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037E1" w14:textId="77777777" w:rsidR="00503419" w:rsidRPr="006C6D3A" w:rsidRDefault="00503419" w:rsidP="006170F4">
      <w:pPr>
        <w:pStyle w:val="Bezmezer"/>
        <w:rPr>
          <w:i/>
          <w:iCs/>
          <w:lang w:val="sk-SK"/>
        </w:rPr>
      </w:pPr>
    </w:p>
    <w:p w14:paraId="0BCC7F2B" w14:textId="77777777" w:rsidR="00E17112" w:rsidRDefault="00E17112" w:rsidP="00246CAD">
      <w:pPr>
        <w:pStyle w:val="Nzev"/>
        <w:spacing w:before="960" w:after="240"/>
      </w:pPr>
      <w:r>
        <w:t xml:space="preserve">Technická zpráva </w:t>
      </w:r>
    </w:p>
    <w:p w14:paraId="3F375296" w14:textId="58A2272F" w:rsidR="001E5ED0" w:rsidRDefault="00375E37" w:rsidP="001E5ED0">
      <w:pPr>
        <w:rPr>
          <w:rStyle w:val="Siln"/>
        </w:rPr>
      </w:pPr>
      <w:proofErr w:type="gramStart"/>
      <w:r>
        <w:rPr>
          <w:rStyle w:val="Siln"/>
        </w:rPr>
        <w:t>F</w:t>
      </w:r>
      <w:r w:rsidR="00310826">
        <w:rPr>
          <w:rStyle w:val="Siln"/>
        </w:rPr>
        <w:t>.1.4</w:t>
      </w:r>
      <w:proofErr w:type="gramEnd"/>
      <w:r w:rsidR="00310826">
        <w:rPr>
          <w:rStyle w:val="Siln"/>
        </w:rPr>
        <w:t>.</w:t>
      </w:r>
      <w:r>
        <w:rPr>
          <w:rStyle w:val="Siln"/>
        </w:rPr>
        <w:t>h</w:t>
      </w:r>
      <w:r w:rsidR="003C5239">
        <w:rPr>
          <w:rStyle w:val="Siln"/>
        </w:rPr>
        <w:tab/>
      </w:r>
      <w:r w:rsidR="005713C1">
        <w:rPr>
          <w:rStyle w:val="Siln"/>
        </w:rPr>
        <w:tab/>
        <w:t xml:space="preserve">Slaboproudé rozvody, Měření a Regulace  - Revize </w:t>
      </w:r>
      <w:r w:rsidR="005E6F50">
        <w:rPr>
          <w:rStyle w:val="Siln"/>
        </w:rPr>
        <w:t>0</w:t>
      </w:r>
      <w:r w:rsidR="0026401D">
        <w:rPr>
          <w:rStyle w:val="Siln"/>
        </w:rPr>
        <w:t>5</w:t>
      </w:r>
      <w:r>
        <w:rPr>
          <w:rStyle w:val="Siln"/>
        </w:rPr>
        <w:t>/20</w:t>
      </w:r>
      <w:r w:rsidR="005E6F50">
        <w:rPr>
          <w:rStyle w:val="Siln"/>
        </w:rPr>
        <w:t>2</w:t>
      </w:r>
      <w:r w:rsidR="0026401D">
        <w:rPr>
          <w:rStyle w:val="Siln"/>
        </w:rPr>
        <w:t>1</w:t>
      </w:r>
    </w:p>
    <w:p w14:paraId="486826A6" w14:textId="77777777" w:rsidR="00D77E6C" w:rsidRPr="001E5ED0" w:rsidRDefault="00D77E6C" w:rsidP="001E5ED0">
      <w:pPr>
        <w:rPr>
          <w:rStyle w:val="Siln"/>
        </w:rPr>
      </w:pPr>
    </w:p>
    <w:p w14:paraId="5E9F8632" w14:textId="77777777" w:rsidR="00E17112" w:rsidRDefault="00E17112" w:rsidP="00E17112">
      <w:pPr>
        <w:pStyle w:val="Normlnweb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</w:p>
    <w:p w14:paraId="28EC087A" w14:textId="77777777" w:rsidR="001E5ED0" w:rsidRDefault="001E5ED0" w:rsidP="0059465F">
      <w:pPr>
        <w:spacing w:after="0"/>
        <w:rPr>
          <w:sz w:val="20"/>
          <w:szCs w:val="20"/>
        </w:rPr>
      </w:pPr>
    </w:p>
    <w:p w14:paraId="020E01C5" w14:textId="77777777" w:rsidR="001E5ED0" w:rsidRDefault="001E5ED0" w:rsidP="0059465F">
      <w:pPr>
        <w:spacing w:after="0"/>
        <w:rPr>
          <w:sz w:val="20"/>
          <w:szCs w:val="20"/>
        </w:rPr>
      </w:pPr>
    </w:p>
    <w:p w14:paraId="6E66A70C" w14:textId="77777777" w:rsidR="001E5ED0" w:rsidRDefault="001E5ED0" w:rsidP="0059465F">
      <w:pPr>
        <w:spacing w:after="0"/>
        <w:rPr>
          <w:sz w:val="20"/>
          <w:szCs w:val="20"/>
        </w:rPr>
      </w:pPr>
    </w:p>
    <w:p w14:paraId="7323784F" w14:textId="77777777" w:rsidR="001E5ED0" w:rsidRDefault="001E5ED0" w:rsidP="0059465F">
      <w:pPr>
        <w:spacing w:after="0"/>
        <w:rPr>
          <w:sz w:val="20"/>
          <w:szCs w:val="20"/>
        </w:rPr>
      </w:pPr>
    </w:p>
    <w:p w14:paraId="32CB76B2" w14:textId="77777777" w:rsidR="001E5ED0" w:rsidRDefault="001E5ED0" w:rsidP="0059465F">
      <w:pPr>
        <w:spacing w:after="0"/>
        <w:rPr>
          <w:sz w:val="20"/>
          <w:szCs w:val="20"/>
        </w:rPr>
      </w:pPr>
    </w:p>
    <w:p w14:paraId="42955837" w14:textId="77777777" w:rsidR="001E5ED0" w:rsidRDefault="001E5ED0" w:rsidP="0059465F">
      <w:pPr>
        <w:spacing w:after="0"/>
        <w:rPr>
          <w:sz w:val="20"/>
          <w:szCs w:val="20"/>
        </w:rPr>
      </w:pPr>
    </w:p>
    <w:p w14:paraId="76660FBE" w14:textId="77777777" w:rsidR="001E5ED0" w:rsidRDefault="001E5ED0" w:rsidP="0059465F">
      <w:pPr>
        <w:spacing w:after="0"/>
        <w:rPr>
          <w:sz w:val="20"/>
          <w:szCs w:val="20"/>
        </w:rPr>
      </w:pPr>
    </w:p>
    <w:p w14:paraId="4476DD17" w14:textId="77777777" w:rsidR="001E5ED0" w:rsidRDefault="001E5ED0" w:rsidP="0059465F">
      <w:pPr>
        <w:spacing w:after="0"/>
        <w:rPr>
          <w:sz w:val="20"/>
          <w:szCs w:val="20"/>
        </w:rPr>
      </w:pPr>
    </w:p>
    <w:p w14:paraId="1F0C98F1" w14:textId="77777777" w:rsidR="001E5ED0" w:rsidRDefault="001E5ED0" w:rsidP="0059465F">
      <w:pPr>
        <w:spacing w:after="0"/>
        <w:rPr>
          <w:sz w:val="20"/>
          <w:szCs w:val="20"/>
        </w:rPr>
      </w:pPr>
    </w:p>
    <w:p w14:paraId="41542A5F" w14:textId="77777777" w:rsidR="001E5ED0" w:rsidRDefault="001E5ED0" w:rsidP="0059465F">
      <w:pPr>
        <w:spacing w:after="0"/>
        <w:rPr>
          <w:sz w:val="20"/>
          <w:szCs w:val="20"/>
        </w:rPr>
      </w:pPr>
    </w:p>
    <w:p w14:paraId="54EA49AA" w14:textId="77777777" w:rsidR="001E5ED0" w:rsidRDefault="001E5ED0" w:rsidP="0059465F">
      <w:pPr>
        <w:spacing w:after="0"/>
        <w:rPr>
          <w:sz w:val="20"/>
          <w:szCs w:val="20"/>
        </w:rPr>
      </w:pPr>
    </w:p>
    <w:p w14:paraId="3B18DFB7" w14:textId="77777777" w:rsidR="001E5ED0" w:rsidRDefault="001E5ED0" w:rsidP="0059465F">
      <w:pPr>
        <w:spacing w:after="0"/>
        <w:rPr>
          <w:sz w:val="20"/>
          <w:szCs w:val="20"/>
        </w:rPr>
      </w:pPr>
    </w:p>
    <w:p w14:paraId="444B4AF8" w14:textId="77777777" w:rsidR="001E5ED0" w:rsidRDefault="001E5ED0" w:rsidP="0059465F">
      <w:pPr>
        <w:spacing w:after="0"/>
        <w:rPr>
          <w:sz w:val="20"/>
          <w:szCs w:val="20"/>
        </w:rPr>
      </w:pPr>
    </w:p>
    <w:p w14:paraId="1787DD9E" w14:textId="77777777" w:rsidR="001E5ED0" w:rsidRDefault="001E5ED0" w:rsidP="0059465F">
      <w:pPr>
        <w:spacing w:after="0"/>
        <w:rPr>
          <w:sz w:val="20"/>
          <w:szCs w:val="20"/>
        </w:rPr>
      </w:pPr>
    </w:p>
    <w:p w14:paraId="524DC1DA" w14:textId="77777777" w:rsidR="001E5ED0" w:rsidRDefault="001E5ED0" w:rsidP="0059465F">
      <w:pPr>
        <w:spacing w:after="0"/>
        <w:rPr>
          <w:sz w:val="20"/>
          <w:szCs w:val="20"/>
        </w:rPr>
      </w:pPr>
    </w:p>
    <w:p w14:paraId="0C129EAB" w14:textId="77777777" w:rsidR="001E5ED0" w:rsidRDefault="001E5ED0" w:rsidP="0059465F">
      <w:pPr>
        <w:spacing w:after="0"/>
        <w:rPr>
          <w:sz w:val="20"/>
          <w:szCs w:val="20"/>
        </w:rPr>
      </w:pPr>
    </w:p>
    <w:p w14:paraId="415DAAC3" w14:textId="77777777" w:rsidR="001E5ED0" w:rsidRDefault="001E5ED0" w:rsidP="0059465F">
      <w:pPr>
        <w:spacing w:after="0"/>
        <w:rPr>
          <w:sz w:val="20"/>
          <w:szCs w:val="20"/>
        </w:rPr>
      </w:pPr>
    </w:p>
    <w:p w14:paraId="416CCDDC" w14:textId="77777777" w:rsidR="001E5ED0" w:rsidRDefault="001E5ED0" w:rsidP="0059465F">
      <w:pPr>
        <w:spacing w:after="0"/>
        <w:rPr>
          <w:sz w:val="20"/>
          <w:szCs w:val="20"/>
        </w:rPr>
      </w:pPr>
    </w:p>
    <w:p w14:paraId="062254A8" w14:textId="77777777" w:rsidR="001E5ED0" w:rsidRDefault="001E5ED0" w:rsidP="0059465F">
      <w:pPr>
        <w:spacing w:after="0"/>
        <w:rPr>
          <w:sz w:val="20"/>
          <w:szCs w:val="20"/>
        </w:rPr>
      </w:pPr>
    </w:p>
    <w:p w14:paraId="6E165B70" w14:textId="77777777" w:rsidR="001E5ED0" w:rsidRDefault="001E5ED0" w:rsidP="0059465F">
      <w:pPr>
        <w:spacing w:after="0"/>
        <w:rPr>
          <w:sz w:val="20"/>
          <w:szCs w:val="20"/>
        </w:rPr>
      </w:pPr>
    </w:p>
    <w:p w14:paraId="6ABED08B" w14:textId="77777777" w:rsidR="001E5ED0" w:rsidRDefault="001E5ED0" w:rsidP="0059465F">
      <w:pPr>
        <w:spacing w:after="0"/>
        <w:rPr>
          <w:sz w:val="20"/>
          <w:szCs w:val="20"/>
        </w:rPr>
      </w:pPr>
    </w:p>
    <w:p w14:paraId="35536440" w14:textId="77777777" w:rsidR="001E5ED0" w:rsidRDefault="001E5ED0" w:rsidP="0059465F">
      <w:pPr>
        <w:spacing w:after="0"/>
        <w:rPr>
          <w:sz w:val="20"/>
          <w:szCs w:val="20"/>
        </w:rPr>
      </w:pPr>
    </w:p>
    <w:p w14:paraId="5B39B979" w14:textId="77777777" w:rsidR="001E5ED0" w:rsidRDefault="001E5ED0" w:rsidP="0059465F">
      <w:pPr>
        <w:spacing w:after="0"/>
        <w:rPr>
          <w:sz w:val="20"/>
          <w:szCs w:val="20"/>
        </w:rPr>
      </w:pPr>
    </w:p>
    <w:p w14:paraId="508D4912" w14:textId="77777777" w:rsidR="001E5ED0" w:rsidRDefault="001E5ED0" w:rsidP="0059465F">
      <w:pPr>
        <w:spacing w:after="0"/>
        <w:rPr>
          <w:sz w:val="20"/>
          <w:szCs w:val="20"/>
        </w:rPr>
      </w:pPr>
    </w:p>
    <w:p w14:paraId="573929E1" w14:textId="77777777" w:rsidR="001E5ED0" w:rsidRDefault="001E5ED0" w:rsidP="0059465F">
      <w:pPr>
        <w:spacing w:after="0"/>
        <w:rPr>
          <w:sz w:val="20"/>
          <w:szCs w:val="20"/>
        </w:rPr>
      </w:pPr>
    </w:p>
    <w:p w14:paraId="47087D9F" w14:textId="77777777" w:rsidR="001E5ED0" w:rsidRDefault="001E5ED0" w:rsidP="0059465F">
      <w:pPr>
        <w:spacing w:after="0"/>
        <w:rPr>
          <w:sz w:val="20"/>
          <w:szCs w:val="20"/>
        </w:rPr>
      </w:pPr>
    </w:p>
    <w:p w14:paraId="2BC81148" w14:textId="77777777" w:rsidR="001E5ED0" w:rsidRDefault="001E5ED0" w:rsidP="0059465F">
      <w:pPr>
        <w:spacing w:after="0"/>
        <w:rPr>
          <w:sz w:val="20"/>
          <w:szCs w:val="20"/>
        </w:rPr>
      </w:pPr>
    </w:p>
    <w:p w14:paraId="354BCCCD" w14:textId="77777777" w:rsidR="001E5ED0" w:rsidRDefault="001E5ED0" w:rsidP="0059465F">
      <w:pPr>
        <w:spacing w:after="0"/>
        <w:rPr>
          <w:sz w:val="20"/>
          <w:szCs w:val="20"/>
        </w:rPr>
      </w:pPr>
    </w:p>
    <w:p w14:paraId="37FC9F8D" w14:textId="77777777" w:rsidR="001E5ED0" w:rsidRDefault="001E5ED0" w:rsidP="0059465F">
      <w:pPr>
        <w:spacing w:after="0"/>
        <w:rPr>
          <w:sz w:val="20"/>
          <w:szCs w:val="20"/>
        </w:rPr>
      </w:pPr>
    </w:p>
    <w:p w14:paraId="7181BE35" w14:textId="77777777" w:rsidR="0059465F" w:rsidRDefault="0059465F" w:rsidP="0084123E">
      <w:pPr>
        <w:spacing w:after="0"/>
        <w:ind w:left="2977" w:hanging="2977"/>
        <w:rPr>
          <w:sz w:val="20"/>
          <w:szCs w:val="20"/>
        </w:rPr>
      </w:pPr>
      <w:r w:rsidRPr="001E5ED0">
        <w:rPr>
          <w:sz w:val="20"/>
          <w:szCs w:val="20"/>
        </w:rPr>
        <w:t>PROJEKT</w:t>
      </w:r>
      <w:r w:rsidRPr="001E5ED0">
        <w:rPr>
          <w:sz w:val="20"/>
          <w:szCs w:val="20"/>
        </w:rPr>
        <w:tab/>
      </w:r>
      <w:r w:rsidR="005713C1">
        <w:rPr>
          <w:sz w:val="20"/>
          <w:szCs w:val="20"/>
        </w:rPr>
        <w:t>Labe Aréna Štětí</w:t>
      </w:r>
    </w:p>
    <w:p w14:paraId="196AFD3A" w14:textId="1DC488A4" w:rsidR="008D3559" w:rsidRPr="001E5ED0" w:rsidRDefault="008D3559" w:rsidP="0084123E">
      <w:pPr>
        <w:spacing w:after="0"/>
        <w:ind w:left="2977" w:hanging="2977"/>
        <w:rPr>
          <w:sz w:val="20"/>
          <w:szCs w:val="20"/>
        </w:rPr>
      </w:pPr>
      <w:r>
        <w:rPr>
          <w:sz w:val="20"/>
          <w:szCs w:val="20"/>
        </w:rPr>
        <w:t>ADRESA</w:t>
      </w:r>
      <w:r>
        <w:rPr>
          <w:sz w:val="20"/>
          <w:szCs w:val="20"/>
        </w:rPr>
        <w:tab/>
      </w:r>
      <w:r w:rsidR="00D45D94">
        <w:rPr>
          <w:sz w:val="20"/>
          <w:szCs w:val="20"/>
        </w:rPr>
        <w:t>Nábřežní 778, Štětí</w:t>
      </w:r>
    </w:p>
    <w:p w14:paraId="38816B38" w14:textId="77777777" w:rsidR="0059465F" w:rsidRPr="001E5ED0" w:rsidRDefault="0059465F" w:rsidP="0084123E">
      <w:pPr>
        <w:spacing w:after="0"/>
        <w:ind w:left="2977" w:hanging="2977"/>
        <w:rPr>
          <w:sz w:val="20"/>
          <w:szCs w:val="20"/>
        </w:rPr>
      </w:pPr>
      <w:r w:rsidRPr="001E5ED0">
        <w:rPr>
          <w:sz w:val="20"/>
          <w:szCs w:val="20"/>
        </w:rPr>
        <w:t>STUPEŇ PROJEKTU</w:t>
      </w:r>
      <w:r w:rsidR="001E5ED0" w:rsidRPr="001E5ED0">
        <w:rPr>
          <w:sz w:val="20"/>
          <w:szCs w:val="20"/>
        </w:rPr>
        <w:tab/>
      </w:r>
      <w:r w:rsidRPr="001E5ED0">
        <w:rPr>
          <w:sz w:val="20"/>
          <w:szCs w:val="20"/>
        </w:rPr>
        <w:t>DOKUMENTACE K PROVEDENÍ STAVBY</w:t>
      </w:r>
    </w:p>
    <w:p w14:paraId="57FB1251" w14:textId="77777777" w:rsidR="00F24A5A" w:rsidRDefault="001E5ED0" w:rsidP="0084123E">
      <w:pPr>
        <w:spacing w:after="0"/>
        <w:ind w:left="2977" w:hanging="2977"/>
        <w:rPr>
          <w:sz w:val="20"/>
          <w:szCs w:val="20"/>
          <w:lang w:val="en-GB"/>
        </w:rPr>
      </w:pPr>
      <w:r w:rsidRPr="001E5ED0">
        <w:rPr>
          <w:sz w:val="20"/>
          <w:szCs w:val="20"/>
        </w:rPr>
        <w:t>STAVEBNÍK</w:t>
      </w:r>
      <w:r w:rsidRPr="001E5ED0">
        <w:rPr>
          <w:sz w:val="20"/>
          <w:szCs w:val="20"/>
        </w:rPr>
        <w:tab/>
      </w:r>
      <w:r w:rsidR="005713C1">
        <w:rPr>
          <w:sz w:val="20"/>
          <w:szCs w:val="20"/>
        </w:rPr>
        <w:t xml:space="preserve">Labe Aréna </w:t>
      </w:r>
      <w:proofErr w:type="spellStart"/>
      <w:r w:rsidR="005713C1">
        <w:rPr>
          <w:sz w:val="20"/>
          <w:szCs w:val="20"/>
        </w:rPr>
        <w:t>z.s</w:t>
      </w:r>
      <w:proofErr w:type="spellEnd"/>
      <w:r w:rsidR="005713C1">
        <w:rPr>
          <w:sz w:val="20"/>
          <w:szCs w:val="20"/>
        </w:rPr>
        <w:t>. Nábřežní 778, Štětí</w:t>
      </w:r>
    </w:p>
    <w:p w14:paraId="55FA987F" w14:textId="17BAB3DA" w:rsidR="00430DA9" w:rsidRDefault="001E5ED0" w:rsidP="0084123E">
      <w:pPr>
        <w:spacing w:after="0"/>
        <w:ind w:left="2977" w:hanging="2977"/>
        <w:rPr>
          <w:sz w:val="20"/>
          <w:szCs w:val="20"/>
          <w:lang w:val="en-GB"/>
        </w:rPr>
      </w:pPr>
      <w:r w:rsidRPr="001E5ED0">
        <w:rPr>
          <w:sz w:val="20"/>
          <w:szCs w:val="20"/>
        </w:rPr>
        <w:t>HLAVNÍ PROJEKTANT</w:t>
      </w:r>
      <w:r w:rsidRPr="001E5ED0">
        <w:rPr>
          <w:sz w:val="20"/>
          <w:szCs w:val="20"/>
        </w:rPr>
        <w:tab/>
      </w:r>
      <w:r w:rsidR="005A5E56">
        <w:rPr>
          <w:sz w:val="20"/>
          <w:szCs w:val="20"/>
        </w:rPr>
        <w:t>di5 architekti inženýři, Koubkova 11</w:t>
      </w:r>
      <w:r w:rsidR="006E37AE">
        <w:rPr>
          <w:sz w:val="20"/>
          <w:szCs w:val="20"/>
        </w:rPr>
        <w:t>, Praha 2</w:t>
      </w:r>
    </w:p>
    <w:p w14:paraId="09B92FA2" w14:textId="7092757A" w:rsidR="001E5ED0" w:rsidRDefault="001E5ED0" w:rsidP="0084123E">
      <w:pPr>
        <w:spacing w:after="0"/>
        <w:ind w:left="2977" w:hanging="2977"/>
        <w:rPr>
          <w:sz w:val="20"/>
          <w:szCs w:val="20"/>
        </w:rPr>
      </w:pPr>
      <w:r>
        <w:rPr>
          <w:sz w:val="20"/>
          <w:szCs w:val="20"/>
        </w:rPr>
        <w:t>ODPOVĚDNÝ PROJEKTANT</w:t>
      </w:r>
      <w:r>
        <w:rPr>
          <w:sz w:val="20"/>
          <w:szCs w:val="20"/>
        </w:rPr>
        <w:tab/>
      </w:r>
      <w:r w:rsidR="00EA3EC4">
        <w:rPr>
          <w:sz w:val="20"/>
          <w:szCs w:val="20"/>
        </w:rPr>
        <w:t xml:space="preserve">Ing. </w:t>
      </w:r>
      <w:r w:rsidR="006E37AE">
        <w:rPr>
          <w:sz w:val="20"/>
          <w:szCs w:val="20"/>
        </w:rPr>
        <w:t>Petr Lošťák</w:t>
      </w:r>
    </w:p>
    <w:p w14:paraId="2065181F" w14:textId="64435939" w:rsidR="001E5ED0" w:rsidRDefault="001E5ED0" w:rsidP="0084123E">
      <w:pPr>
        <w:spacing w:after="0"/>
        <w:ind w:left="2977" w:hanging="2977"/>
        <w:rPr>
          <w:sz w:val="20"/>
          <w:szCs w:val="20"/>
        </w:rPr>
      </w:pPr>
      <w:r>
        <w:rPr>
          <w:sz w:val="20"/>
          <w:szCs w:val="20"/>
        </w:rPr>
        <w:t>VYPRACOVAL</w:t>
      </w:r>
      <w:r>
        <w:rPr>
          <w:sz w:val="20"/>
          <w:szCs w:val="20"/>
        </w:rPr>
        <w:tab/>
        <w:t xml:space="preserve">Ing. Miroslav Růžek, </w:t>
      </w:r>
      <w:proofErr w:type="spellStart"/>
      <w:r>
        <w:rPr>
          <w:sz w:val="20"/>
          <w:szCs w:val="20"/>
        </w:rPr>
        <w:t>Quadratic</w:t>
      </w:r>
      <w:proofErr w:type="spellEnd"/>
      <w:r>
        <w:rPr>
          <w:sz w:val="20"/>
          <w:szCs w:val="20"/>
        </w:rPr>
        <w:t xml:space="preserve"> s.r.o., Spálená 3, Brno 602 00, </w:t>
      </w:r>
      <w:hyperlink r:id="rId11" w:history="1">
        <w:r w:rsidRPr="007134E3">
          <w:rPr>
            <w:rStyle w:val="Hypertextovodkaz"/>
            <w:rFonts w:cs="Calibri"/>
            <w:sz w:val="20"/>
            <w:szCs w:val="20"/>
          </w:rPr>
          <w:t>info@quadratic.cz</w:t>
        </w:r>
      </w:hyperlink>
      <w:r w:rsidR="00936153">
        <w:rPr>
          <w:sz w:val="20"/>
          <w:szCs w:val="20"/>
        </w:rPr>
        <w:t>, 603400991</w:t>
      </w:r>
    </w:p>
    <w:p w14:paraId="06C2CC82" w14:textId="37865970" w:rsidR="00731190" w:rsidRPr="001E5ED0" w:rsidRDefault="00731190" w:rsidP="0084123E">
      <w:pPr>
        <w:spacing w:after="0"/>
        <w:ind w:left="2977" w:hanging="2977"/>
        <w:rPr>
          <w:sz w:val="20"/>
          <w:szCs w:val="20"/>
        </w:rPr>
      </w:pPr>
      <w:r>
        <w:rPr>
          <w:sz w:val="20"/>
          <w:szCs w:val="20"/>
        </w:rPr>
        <w:tab/>
        <w:t>Ing. Tomáš Macák, FLOWBOX s.r.o.</w:t>
      </w:r>
      <w:r w:rsidR="00BC5406">
        <w:rPr>
          <w:sz w:val="20"/>
          <w:szCs w:val="20"/>
        </w:rPr>
        <w:t>, Rakovnická 576, Kladno</w:t>
      </w:r>
    </w:p>
    <w:p w14:paraId="615B0E90" w14:textId="51057F80" w:rsidR="0059465F" w:rsidRPr="001E5ED0" w:rsidRDefault="001E5ED0" w:rsidP="0084123E">
      <w:pPr>
        <w:spacing w:after="0"/>
        <w:ind w:left="2977" w:hanging="2977"/>
        <w:rPr>
          <w:sz w:val="20"/>
          <w:szCs w:val="20"/>
        </w:rPr>
      </w:pPr>
      <w:r w:rsidRPr="001E5ED0">
        <w:rPr>
          <w:sz w:val="20"/>
          <w:szCs w:val="20"/>
        </w:rPr>
        <w:t>DATUM</w:t>
      </w:r>
      <w:r w:rsidRPr="001E5ED0">
        <w:rPr>
          <w:sz w:val="20"/>
          <w:szCs w:val="20"/>
        </w:rPr>
        <w:tab/>
      </w:r>
      <w:r w:rsidR="005E6F50">
        <w:rPr>
          <w:sz w:val="20"/>
          <w:szCs w:val="20"/>
        </w:rPr>
        <w:t>0</w:t>
      </w:r>
      <w:r w:rsidR="008703F6">
        <w:rPr>
          <w:sz w:val="20"/>
          <w:szCs w:val="20"/>
        </w:rPr>
        <w:t>9</w:t>
      </w:r>
      <w:r w:rsidR="00EA3EC4">
        <w:rPr>
          <w:sz w:val="20"/>
          <w:szCs w:val="20"/>
        </w:rPr>
        <w:t>/20</w:t>
      </w:r>
      <w:r w:rsidR="005E6F50">
        <w:rPr>
          <w:sz w:val="20"/>
          <w:szCs w:val="20"/>
        </w:rPr>
        <w:t>20</w:t>
      </w:r>
      <w:bookmarkStart w:id="0" w:name="_GoBack"/>
      <w:bookmarkEnd w:id="0"/>
    </w:p>
    <w:p w14:paraId="7D4A9814" w14:textId="77777777" w:rsidR="0059465F" w:rsidRDefault="0059465F">
      <w:pPr>
        <w:spacing w:after="0"/>
      </w:pPr>
    </w:p>
    <w:p w14:paraId="31B93B71" w14:textId="77777777" w:rsidR="0084123E" w:rsidRDefault="0084123E">
      <w:pPr>
        <w:spacing w:after="0"/>
      </w:pPr>
      <w:r>
        <w:br w:type="page"/>
      </w:r>
    </w:p>
    <w:sdt>
      <w:sdtPr>
        <w:rPr>
          <w:rFonts w:ascii="Calibri" w:eastAsia="Calibri" w:hAnsi="Calibri" w:cs="Calibri"/>
          <w:b w:val="0"/>
          <w:bCs w:val="0"/>
          <w:color w:val="auto"/>
          <w:sz w:val="22"/>
          <w:szCs w:val="22"/>
        </w:rPr>
        <w:id w:val="1621040227"/>
        <w:docPartObj>
          <w:docPartGallery w:val="Table of Contents"/>
          <w:docPartUnique/>
        </w:docPartObj>
      </w:sdtPr>
      <w:sdtEndPr/>
      <w:sdtContent>
        <w:p w14:paraId="2A2A216A" w14:textId="77777777" w:rsidR="00DE6D75" w:rsidRDefault="00DE6D75" w:rsidP="002C76BE">
          <w:pPr>
            <w:pStyle w:val="Nadpisobsahu"/>
          </w:pPr>
          <w:r w:rsidRPr="002C76BE">
            <w:t>Obsah</w:t>
          </w:r>
        </w:p>
        <w:p w14:paraId="1D1EC325" w14:textId="107B216D" w:rsidR="006D0042" w:rsidRDefault="00246CAD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r>
            <w:rPr>
              <w:b w:val="0"/>
              <w:bCs w:val="0"/>
              <w:caps w:val="0"/>
            </w:rPr>
            <w:fldChar w:fldCharType="begin"/>
          </w:r>
          <w:r>
            <w:rPr>
              <w:b w:val="0"/>
              <w:bCs w:val="0"/>
              <w:caps w:val="0"/>
            </w:rPr>
            <w:instrText xml:space="preserve"> TOC \o "1-4" \h \z \u </w:instrText>
          </w:r>
          <w:r>
            <w:rPr>
              <w:b w:val="0"/>
              <w:bCs w:val="0"/>
              <w:caps w:val="0"/>
            </w:rPr>
            <w:fldChar w:fldCharType="separate"/>
          </w:r>
          <w:hyperlink w:anchor="_Toc52401269" w:history="1">
            <w:r w:rsidR="006D0042" w:rsidRPr="00E07E31">
              <w:rPr>
                <w:rStyle w:val="Hypertextovodkaz"/>
                <w:noProof/>
              </w:rPr>
              <w:t>1.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Úvod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_Toc52401269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3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4031273A" w14:textId="1E0F744B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276" w:history="1">
            <w:r w:rsidR="006D0042" w:rsidRPr="00E07E31">
              <w:rPr>
                <w:rStyle w:val="Hypertextovodkaz"/>
                <w:noProof/>
              </w:rPr>
              <w:t>2.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Řízení rychlosti vody trenažérů s využitím systému MaR objektu LAŠ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_Toc52401276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3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38BAAC2B" w14:textId="5F341426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277" w:history="1">
            <w:r w:rsidR="006D0042" w:rsidRPr="00E07E31">
              <w:rPr>
                <w:rStyle w:val="Hypertextovodkaz"/>
                <w:noProof/>
                <w:lang w:val="en-GB"/>
              </w:rPr>
              <w:t>2.1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Řídící počítač / ovládání mechanismu pohonu vody / regulátory rychlosti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_Toc52401277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4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6C6BCE20" w14:textId="3F1B8591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284" w:history="1">
            <w:r w:rsidR="006D0042" w:rsidRPr="00E07E31">
              <w:rPr>
                <w:rStyle w:val="Hypertextovodkaz"/>
                <w:noProof/>
              </w:rPr>
              <w:t>2.2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Měření rychlosti vody, měřící elektronika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_Toc52401284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5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7ECFA007" w14:textId="28F0BFFE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285" w:history="1">
            <w:r w:rsidR="006D0042" w:rsidRPr="00E07E31">
              <w:rPr>
                <w:rStyle w:val="Hypertextovodkaz"/>
                <w:noProof/>
              </w:rPr>
              <w:t>2.3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Technologický rozvaděč MaR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_Toc52401285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6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7E3B16DD" w14:textId="3A82F148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286" w:history="1">
            <w:r w:rsidR="006D0042" w:rsidRPr="00E07E31">
              <w:rPr>
                <w:rStyle w:val="Hypertextovodkaz"/>
                <w:noProof/>
              </w:rPr>
              <w:t>2.4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Požadavky pro ostatní profese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_Toc52401286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6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3BE912E6" w14:textId="4B0DF2DD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288" w:history="1">
            <w:r w:rsidR="006D0042" w:rsidRPr="00E07E31">
              <w:rPr>
                <w:rStyle w:val="Hypertextovodkaz"/>
                <w:noProof/>
              </w:rPr>
              <w:t>3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Datové rozvody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_Toc52401288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7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7786C9B5" w14:textId="5E67DA49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293" w:history="1">
            <w:r w:rsidR="006D0042" w:rsidRPr="00E07E31">
              <w:rPr>
                <w:rStyle w:val="Hypertextovodkaz"/>
                <w:noProof/>
              </w:rPr>
              <w:t>4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Časomíra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_Toc52401293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7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08F521E3" w14:textId="0A482603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294" w:history="1">
            <w:r w:rsidR="006D0042" w:rsidRPr="00E07E31">
              <w:rPr>
                <w:rStyle w:val="Hypertextovodkaz"/>
                <w:noProof/>
              </w:rPr>
              <w:t>5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Ovládací tablet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_Toc52401294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7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3F21C221" w14:textId="58C4CAB5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295" w:history="1">
            <w:r w:rsidR="006D0042" w:rsidRPr="00E07E31">
              <w:rPr>
                <w:rStyle w:val="Hypertextovodkaz"/>
                <w:noProof/>
              </w:rPr>
              <w:t>6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Mobilní kamery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_Toc52401295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7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0D213C77" w14:textId="61C767E7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297" w:history="1">
            <w:r w:rsidR="006D0042" w:rsidRPr="00E07E31">
              <w:rPr>
                <w:rStyle w:val="Hypertextovodkaz"/>
                <w:noProof/>
              </w:rPr>
              <w:t>7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Projektor a projekční plátno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_Toc52401297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8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4F1957DA" w14:textId="63826D1F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298" w:history="1">
            <w:r w:rsidR="006D0042" w:rsidRPr="00E07E31">
              <w:rPr>
                <w:rStyle w:val="Hypertextovodkaz"/>
                <w:noProof/>
              </w:rPr>
              <w:t>7.1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Požadavky pro ostatní profese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_Toc52401298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8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1A4C2FFF" w14:textId="7B0BF188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299" w:history="1">
            <w:r w:rsidR="006D0042" w:rsidRPr="00E07E31">
              <w:rPr>
                <w:rStyle w:val="Hypertextovodkaz"/>
                <w:noProof/>
              </w:rPr>
              <w:t>8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Rozšíření existujících technologií objektu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_Toc52401299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8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77DA0F64" w14:textId="56567AD9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300" w:history="1">
            <w:r w:rsidR="006D0042" w:rsidRPr="00E07E31">
              <w:rPr>
                <w:rStyle w:val="Hypertextovodkaz"/>
                <w:noProof/>
              </w:rPr>
              <w:t>8.1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Kamerový systém bazénu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_Toc52401300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8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038D73A8" w14:textId="5E04F0F6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301" w:history="1">
            <w:r w:rsidR="006D0042" w:rsidRPr="00E07E31">
              <w:rPr>
                <w:rStyle w:val="Hypertextovodkaz"/>
                <w:noProof/>
              </w:rPr>
              <w:t>8.2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Měření záplavy bazénu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_Toc52401301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8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649A9F1D" w14:textId="3D4BD72D" w:rsidR="006D0042" w:rsidRDefault="006C6D3A">
          <w:pPr>
            <w:pStyle w:val="Obsah2"/>
            <w:rPr>
              <w:rFonts w:asciiTheme="minorHAnsi" w:eastAsiaTheme="minorEastAsia" w:hAnsiTheme="minorHAnsi" w:cstheme="minorBidi"/>
              <w:smallCaps w:val="0"/>
              <w:noProof/>
              <w:sz w:val="24"/>
              <w:szCs w:val="24"/>
              <w:lang w:eastAsia="en-GB"/>
            </w:rPr>
          </w:pPr>
          <w:hyperlink w:anchor="_Toc52401302" w:history="1">
            <w:r w:rsidR="006D0042" w:rsidRPr="00E07E31">
              <w:rPr>
                <w:rStyle w:val="Hypertextovodkaz"/>
                <w:noProof/>
              </w:rPr>
              <w:t>8.3</w:t>
            </w:r>
            <w:r w:rsidR="006D0042">
              <w:rPr>
                <w:rFonts w:asciiTheme="minorHAnsi" w:eastAsiaTheme="minorEastAsia" w:hAnsiTheme="minorHAnsi" w:cstheme="minorBidi"/>
                <w:small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Zabezpečovací systém EZS/PZTS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_Toc52401302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9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1AD70663" w14:textId="081C8234" w:rsidR="006D0042" w:rsidRDefault="006C6D3A">
          <w:pPr>
            <w:pStyle w:val="Obsah1"/>
            <w:tabs>
              <w:tab w:val="left" w:pos="709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4"/>
              <w:szCs w:val="24"/>
              <w:lang w:eastAsia="en-GB"/>
            </w:rPr>
          </w:pPr>
          <w:hyperlink w:anchor="_Toc52401309" w:history="1">
            <w:r w:rsidR="006D0042" w:rsidRPr="00E07E31">
              <w:rPr>
                <w:rStyle w:val="Hypertextovodkaz"/>
                <w:noProof/>
              </w:rPr>
              <w:t>9</w:t>
            </w:r>
            <w:r w:rsidR="006D004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4"/>
                <w:szCs w:val="24"/>
                <w:lang w:eastAsia="en-GB"/>
              </w:rPr>
              <w:tab/>
            </w:r>
            <w:r w:rsidR="006D0042" w:rsidRPr="00E07E31">
              <w:rPr>
                <w:rStyle w:val="Hypertextovodkaz"/>
                <w:noProof/>
              </w:rPr>
              <w:t>Závěr</w:t>
            </w:r>
            <w:r w:rsidR="006D0042">
              <w:rPr>
                <w:noProof/>
                <w:webHidden/>
              </w:rPr>
              <w:tab/>
            </w:r>
            <w:r w:rsidR="006D0042">
              <w:rPr>
                <w:noProof/>
                <w:webHidden/>
              </w:rPr>
              <w:fldChar w:fldCharType="begin"/>
            </w:r>
            <w:r w:rsidR="006D0042">
              <w:rPr>
                <w:noProof/>
                <w:webHidden/>
              </w:rPr>
              <w:instrText xml:space="preserve"> PAGEREF _Toc52401309 \h </w:instrText>
            </w:r>
            <w:r w:rsidR="006D0042">
              <w:rPr>
                <w:noProof/>
                <w:webHidden/>
              </w:rPr>
            </w:r>
            <w:r w:rsidR="006D0042">
              <w:rPr>
                <w:noProof/>
                <w:webHidden/>
              </w:rPr>
              <w:fldChar w:fldCharType="separate"/>
            </w:r>
            <w:r w:rsidR="006D0042">
              <w:rPr>
                <w:noProof/>
                <w:webHidden/>
              </w:rPr>
              <w:t>9</w:t>
            </w:r>
            <w:r w:rsidR="006D0042">
              <w:rPr>
                <w:noProof/>
                <w:webHidden/>
              </w:rPr>
              <w:fldChar w:fldCharType="end"/>
            </w:r>
          </w:hyperlink>
        </w:p>
        <w:p w14:paraId="2827FFAA" w14:textId="77777777" w:rsidR="00DE6D75" w:rsidRDefault="00246CAD">
          <w:r>
            <w:rPr>
              <w:b/>
              <w:bCs/>
              <w:caps/>
              <w:sz w:val="20"/>
              <w:szCs w:val="20"/>
            </w:rPr>
            <w:fldChar w:fldCharType="end"/>
          </w:r>
        </w:p>
      </w:sdtContent>
    </w:sdt>
    <w:p w14:paraId="2187DCF9" w14:textId="77777777" w:rsidR="00D24870" w:rsidRDefault="00D24870" w:rsidP="008D3559">
      <w:pPr>
        <w:spacing w:after="0"/>
      </w:pPr>
    </w:p>
    <w:p w14:paraId="7435097B" w14:textId="77777777" w:rsidR="00D24870" w:rsidRDefault="00D24870" w:rsidP="008D3559">
      <w:pPr>
        <w:spacing w:after="0"/>
      </w:pPr>
    </w:p>
    <w:p w14:paraId="31B9A966" w14:textId="77777777" w:rsidR="00503419" w:rsidRDefault="00503419"/>
    <w:p w14:paraId="3AA46F51" w14:textId="77777777" w:rsidR="00503419" w:rsidRDefault="00503419" w:rsidP="00DE6D75">
      <w:pPr>
        <w:pStyle w:val="Obsah1"/>
        <w:rPr>
          <w:noProof/>
          <w:sz w:val="22"/>
          <w:szCs w:val="22"/>
          <w:lang w:eastAsia="cs-CZ"/>
        </w:rPr>
      </w:pPr>
      <w:r>
        <w:fldChar w:fldCharType="begin"/>
      </w:r>
      <w:r>
        <w:instrText xml:space="preserve"> TOC \h \z \u \t "Heading 3;1" </w:instrText>
      </w:r>
      <w:r>
        <w:fldChar w:fldCharType="separate"/>
      </w:r>
    </w:p>
    <w:p w14:paraId="514F5848" w14:textId="77777777" w:rsidR="00503419" w:rsidRPr="00CC3354" w:rsidRDefault="00503419" w:rsidP="00082996">
      <w:pPr>
        <w:rPr>
          <w:rStyle w:val="Odkazintenzivn"/>
        </w:rPr>
      </w:pPr>
      <w:r>
        <w:fldChar w:fldCharType="end"/>
      </w:r>
      <w:r>
        <w:br w:type="page"/>
      </w:r>
    </w:p>
    <w:p w14:paraId="6BFAA489" w14:textId="77777777" w:rsidR="00503419" w:rsidRPr="0084123E" w:rsidRDefault="00EA3EC4" w:rsidP="00B45DBD">
      <w:pPr>
        <w:pStyle w:val="Nadpis1"/>
        <w:numPr>
          <w:ilvl w:val="0"/>
          <w:numId w:val="17"/>
        </w:numPr>
      </w:pPr>
      <w:bookmarkStart w:id="1" w:name="_Toc52401269"/>
      <w:r>
        <w:t>Úvod</w:t>
      </w:r>
      <w:bookmarkEnd w:id="1"/>
    </w:p>
    <w:p w14:paraId="627AE11E" w14:textId="5A74A9F4" w:rsidR="00E23767" w:rsidRDefault="00A64C52" w:rsidP="004E0923">
      <w:pPr>
        <w:jc w:val="both"/>
      </w:pPr>
      <w:r>
        <w:t xml:space="preserve">Tato technická zpráva zpracovává řešení </w:t>
      </w:r>
      <w:proofErr w:type="spellStart"/>
      <w:r w:rsidR="0041550D">
        <w:t>ř</w:t>
      </w:r>
      <w:r w:rsidR="0041550D" w:rsidRPr="0041550D">
        <w:t>ízeni</w:t>
      </w:r>
      <w:proofErr w:type="spellEnd"/>
      <w:r w:rsidR="0041550D" w:rsidRPr="0041550D">
        <w:t xml:space="preserve">́ a </w:t>
      </w:r>
      <w:proofErr w:type="spellStart"/>
      <w:r w:rsidR="0041550D" w:rsidRPr="0041550D">
        <w:t>ovládáni</w:t>
      </w:r>
      <w:proofErr w:type="spellEnd"/>
      <w:r w:rsidR="0041550D" w:rsidRPr="0041550D">
        <w:t xml:space="preserve">́ </w:t>
      </w:r>
      <w:proofErr w:type="spellStart"/>
      <w:r w:rsidR="0041550D" w:rsidRPr="0041550D">
        <w:t>trenažéru</w:t>
      </w:r>
      <w:proofErr w:type="spellEnd"/>
      <w:r w:rsidR="0041550D" w:rsidRPr="0041550D">
        <w:t xml:space="preserve"> </w:t>
      </w:r>
      <w:r w:rsidR="0041550D">
        <w:t xml:space="preserve">při </w:t>
      </w:r>
      <w:r w:rsidR="00547F17">
        <w:t xml:space="preserve">předpokladu </w:t>
      </w:r>
      <w:r w:rsidR="0041550D">
        <w:t xml:space="preserve">využití technologie </w:t>
      </w:r>
      <w:r>
        <w:t>měření a regulac</w:t>
      </w:r>
      <w:r w:rsidR="0041550D">
        <w:t>e</w:t>
      </w:r>
      <w:r w:rsidR="005713C1">
        <w:t xml:space="preserve"> </w:t>
      </w:r>
      <w:r w:rsidR="00970D91">
        <w:t>(</w:t>
      </w:r>
      <w:proofErr w:type="spellStart"/>
      <w:r w:rsidR="00970D91">
        <w:t>MaR</w:t>
      </w:r>
      <w:proofErr w:type="spellEnd"/>
      <w:r w:rsidR="00970D91">
        <w:t>)</w:t>
      </w:r>
      <w:r w:rsidR="0041550D">
        <w:t>, která byla instalována v předchozí fázi výstavby objektu</w:t>
      </w:r>
      <w:r w:rsidR="00970D91">
        <w:t xml:space="preserve"> </w:t>
      </w:r>
      <w:r w:rsidR="0041550D">
        <w:t>Labe Aréna Štětí (LAŠ</w:t>
      </w:r>
      <w:r w:rsidR="00970D91">
        <w:t>)</w:t>
      </w:r>
      <w:r>
        <w:t>.</w:t>
      </w:r>
    </w:p>
    <w:p w14:paraId="783822A6" w14:textId="455B7541" w:rsidR="003F05F8" w:rsidRDefault="00052E91" w:rsidP="00AC6D12">
      <w:r>
        <w:t xml:space="preserve">Tato zpráva navazuje </w:t>
      </w:r>
      <w:r w:rsidRPr="00052E91">
        <w:t>na výchozí projekt z roku 2015</w:t>
      </w:r>
      <w:r w:rsidR="0041550D">
        <w:t xml:space="preserve">, </w:t>
      </w:r>
      <w:r>
        <w:t>který doplňuje a upřesňuje</w:t>
      </w:r>
      <w:r w:rsidR="00065474">
        <w:t xml:space="preserve"> </w:t>
      </w:r>
      <w:r w:rsidR="0041550D">
        <w:t xml:space="preserve">právě </w:t>
      </w:r>
      <w:r w:rsidR="00065474">
        <w:t xml:space="preserve">v návaznosti na již provedenou instalaci </w:t>
      </w:r>
      <w:proofErr w:type="spellStart"/>
      <w:r w:rsidR="00065474">
        <w:t>MaR</w:t>
      </w:r>
      <w:proofErr w:type="spellEnd"/>
      <w:r w:rsidR="00065474">
        <w:t xml:space="preserve"> </w:t>
      </w:r>
      <w:proofErr w:type="spellStart"/>
      <w:r w:rsidR="0041550D">
        <w:t>FlowBox</w:t>
      </w:r>
      <w:proofErr w:type="spellEnd"/>
      <w:r w:rsidR="0041550D">
        <w:t xml:space="preserve"> </w:t>
      </w:r>
      <w:r w:rsidR="00065474">
        <w:t>objektu L</w:t>
      </w:r>
      <w:r w:rsidR="00970D91">
        <w:t>AŠ</w:t>
      </w:r>
      <w:r>
        <w:t>.</w:t>
      </w:r>
    </w:p>
    <w:p w14:paraId="60E25999" w14:textId="052FEDA9" w:rsidR="00DB14BC" w:rsidRDefault="00DB14BC" w:rsidP="005F3022">
      <w:pPr>
        <w:jc w:val="both"/>
      </w:pPr>
      <w:proofErr w:type="spellStart"/>
      <w:r w:rsidRPr="0041550D">
        <w:t>Řízeni</w:t>
      </w:r>
      <w:proofErr w:type="spellEnd"/>
      <w:r w:rsidRPr="0041550D">
        <w:t xml:space="preserve">́ a </w:t>
      </w:r>
      <w:proofErr w:type="spellStart"/>
      <w:r w:rsidRPr="0041550D">
        <w:t>ovládáni</w:t>
      </w:r>
      <w:proofErr w:type="spellEnd"/>
      <w:r w:rsidRPr="0041550D">
        <w:t xml:space="preserve">́ </w:t>
      </w:r>
      <w:proofErr w:type="spellStart"/>
      <w:r w:rsidRPr="0041550D">
        <w:t>trenažéru</w:t>
      </w:r>
      <w:proofErr w:type="spellEnd"/>
      <w:r w:rsidRPr="0041550D">
        <w:t xml:space="preserve"> bude provedeno skrze </w:t>
      </w:r>
      <w:proofErr w:type="spellStart"/>
      <w:r w:rsidRPr="0041550D">
        <w:t>řídíci</w:t>
      </w:r>
      <w:proofErr w:type="spellEnd"/>
      <w:r w:rsidRPr="0041550D">
        <w:t>́ jednotku</w:t>
      </w:r>
      <w:r>
        <w:t xml:space="preserve"> (označenou dále jako Ovládání mechanismu pohonu vody)</w:t>
      </w:r>
      <w:r w:rsidRPr="0041550D">
        <w:t xml:space="preserve">, tj. </w:t>
      </w:r>
      <w:proofErr w:type="spellStart"/>
      <w:r w:rsidRPr="0041550D">
        <w:t>zařízeni</w:t>
      </w:r>
      <w:proofErr w:type="spellEnd"/>
      <w:r w:rsidRPr="0041550D">
        <w:t xml:space="preserve">́ </w:t>
      </w:r>
      <w:proofErr w:type="spellStart"/>
      <w:r w:rsidRPr="0041550D">
        <w:t>umožňujíci</w:t>
      </w:r>
      <w:proofErr w:type="spellEnd"/>
      <w:r w:rsidRPr="0041550D">
        <w:t xml:space="preserve">́ </w:t>
      </w:r>
      <w:proofErr w:type="spellStart"/>
      <w:r w:rsidRPr="0041550D">
        <w:t>synchronni</w:t>
      </w:r>
      <w:proofErr w:type="spellEnd"/>
      <w:r w:rsidRPr="0041550D">
        <w:t xml:space="preserve">́ </w:t>
      </w:r>
      <w:proofErr w:type="spellStart"/>
      <w:r w:rsidRPr="0041550D">
        <w:t>řízeni</w:t>
      </w:r>
      <w:proofErr w:type="spellEnd"/>
      <w:r w:rsidRPr="0041550D">
        <w:t xml:space="preserve">́ </w:t>
      </w:r>
      <w:proofErr w:type="spellStart"/>
      <w:r w:rsidRPr="0041550D">
        <w:t>jednotlivých</w:t>
      </w:r>
      <w:proofErr w:type="spellEnd"/>
      <w:r w:rsidRPr="0041550D">
        <w:t xml:space="preserve"> sestav pump pro pohon vody a </w:t>
      </w:r>
      <w:proofErr w:type="spellStart"/>
      <w:r w:rsidRPr="0041550D">
        <w:t>dále</w:t>
      </w:r>
      <w:proofErr w:type="spellEnd"/>
      <w:r w:rsidRPr="0041550D">
        <w:t xml:space="preserve"> </w:t>
      </w:r>
      <w:proofErr w:type="spellStart"/>
      <w:r w:rsidRPr="0041550D">
        <w:t>sledováni</w:t>
      </w:r>
      <w:proofErr w:type="spellEnd"/>
      <w:r w:rsidRPr="0041550D">
        <w:t xml:space="preserve">́ rychlosti </w:t>
      </w:r>
      <w:proofErr w:type="spellStart"/>
      <w:r w:rsidRPr="0041550D">
        <w:t>proudíci</w:t>
      </w:r>
      <w:proofErr w:type="spellEnd"/>
      <w:r w:rsidRPr="0041550D">
        <w:t xml:space="preserve">́ vody ve </w:t>
      </w:r>
      <w:proofErr w:type="spellStart"/>
      <w:r>
        <w:t>v</w:t>
      </w:r>
      <w:r w:rsidRPr="0041550D">
        <w:t>eslařském</w:t>
      </w:r>
      <w:proofErr w:type="spellEnd"/>
      <w:r w:rsidRPr="0041550D">
        <w:t xml:space="preserve"> a </w:t>
      </w:r>
      <w:proofErr w:type="spellStart"/>
      <w:r w:rsidRPr="0041550D">
        <w:t>kanoistickém</w:t>
      </w:r>
      <w:proofErr w:type="spellEnd"/>
      <w:r w:rsidRPr="0041550D">
        <w:t xml:space="preserve"> </w:t>
      </w:r>
      <w:proofErr w:type="spellStart"/>
      <w:r w:rsidRPr="0041550D">
        <w:t>trenažéru</w:t>
      </w:r>
      <w:proofErr w:type="spellEnd"/>
      <w:r w:rsidRPr="0041550D">
        <w:t xml:space="preserve">. </w:t>
      </w:r>
    </w:p>
    <w:p w14:paraId="66943A17" w14:textId="4FC4CF08" w:rsidR="00DB14BC" w:rsidRDefault="00DB14BC" w:rsidP="005F3022">
      <w:pPr>
        <w:jc w:val="both"/>
      </w:pPr>
      <w:proofErr w:type="spellStart"/>
      <w:r w:rsidRPr="0041550D">
        <w:t>Výstup</w:t>
      </w:r>
      <w:proofErr w:type="spellEnd"/>
      <w:r w:rsidRPr="0041550D">
        <w:t xml:space="preserve"> z </w:t>
      </w:r>
      <w:proofErr w:type="spellStart"/>
      <w:r w:rsidRPr="0041550D">
        <w:t>řídíci</w:t>
      </w:r>
      <w:proofErr w:type="spellEnd"/>
      <w:r w:rsidRPr="0041550D">
        <w:t xml:space="preserve">́ jednotky by </w:t>
      </w:r>
      <w:proofErr w:type="spellStart"/>
      <w:r w:rsidRPr="0041550D">
        <w:t>měl</w:t>
      </w:r>
      <w:proofErr w:type="spellEnd"/>
      <w:r w:rsidRPr="0041550D">
        <w:t xml:space="preserve"> </w:t>
      </w:r>
      <w:proofErr w:type="spellStart"/>
      <w:r w:rsidRPr="0041550D">
        <w:t>být</w:t>
      </w:r>
      <w:proofErr w:type="spellEnd"/>
      <w:r w:rsidRPr="0041550D">
        <w:t xml:space="preserve"> ve </w:t>
      </w:r>
      <w:proofErr w:type="spellStart"/>
      <w:r w:rsidRPr="0041550D">
        <w:t>forme</w:t>
      </w:r>
      <w:proofErr w:type="spellEnd"/>
      <w:r w:rsidRPr="0041550D">
        <w:t xml:space="preserve">̌ dat pro </w:t>
      </w:r>
      <w:r>
        <w:t>PC, resp. řídící počítač</w:t>
      </w:r>
      <w:r w:rsidR="00BA0DEB">
        <w:t xml:space="preserve"> a kompatibilní s existujícím </w:t>
      </w:r>
      <w:proofErr w:type="spellStart"/>
      <w:r w:rsidR="00BA0DEB">
        <w:t>MaR</w:t>
      </w:r>
      <w:proofErr w:type="spellEnd"/>
      <w:r w:rsidR="00861EF3">
        <w:t>/BMS</w:t>
      </w:r>
      <w:r w:rsidR="00BA0DEB">
        <w:t xml:space="preserve"> objektu</w:t>
      </w:r>
      <w:r w:rsidR="00861EF3">
        <w:t xml:space="preserve"> (systém FLOWBOX)</w:t>
      </w:r>
      <w:r w:rsidRPr="0041550D">
        <w:t xml:space="preserve">. </w:t>
      </w:r>
    </w:p>
    <w:p w14:paraId="7F786BF9" w14:textId="692A7436" w:rsidR="00F13770" w:rsidRDefault="00F13770" w:rsidP="00AC6D12">
      <w:pPr>
        <w:pStyle w:val="Nadpis1"/>
      </w:pPr>
      <w:bookmarkStart w:id="2" w:name="_Toc52399502"/>
      <w:bookmarkStart w:id="3" w:name="_Toc52401077"/>
      <w:bookmarkStart w:id="4" w:name="_Toc52401270"/>
      <w:bookmarkStart w:id="5" w:name="_Toc52399503"/>
      <w:bookmarkStart w:id="6" w:name="_Toc52401078"/>
      <w:bookmarkStart w:id="7" w:name="_Toc52401271"/>
      <w:bookmarkStart w:id="8" w:name="_Toc52399504"/>
      <w:bookmarkStart w:id="9" w:name="_Toc52401079"/>
      <w:bookmarkStart w:id="10" w:name="_Toc52401272"/>
      <w:bookmarkStart w:id="11" w:name="_Toc52399505"/>
      <w:bookmarkStart w:id="12" w:name="_Toc52401080"/>
      <w:bookmarkStart w:id="13" w:name="_Toc52401273"/>
      <w:bookmarkStart w:id="14" w:name="_Toc52399506"/>
      <w:bookmarkStart w:id="15" w:name="_Toc52401081"/>
      <w:bookmarkStart w:id="16" w:name="_Toc52401274"/>
      <w:bookmarkStart w:id="17" w:name="_Toc52399507"/>
      <w:bookmarkStart w:id="18" w:name="_Toc52401082"/>
      <w:bookmarkStart w:id="19" w:name="_Toc52401275"/>
      <w:bookmarkStart w:id="20" w:name="_Toc5240127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Řízení </w:t>
      </w:r>
      <w:r w:rsidR="002470DB">
        <w:t>rychlosti vody trenažérů</w:t>
      </w:r>
      <w:r w:rsidR="000128EA">
        <w:t xml:space="preserve"> s využitím systému </w:t>
      </w:r>
      <w:proofErr w:type="spellStart"/>
      <w:r w:rsidR="000128EA">
        <w:t>MaR</w:t>
      </w:r>
      <w:proofErr w:type="spellEnd"/>
      <w:r w:rsidR="000128EA">
        <w:t xml:space="preserve"> objektu LAŠ</w:t>
      </w:r>
      <w:bookmarkEnd w:id="20"/>
    </w:p>
    <w:p w14:paraId="52B3CE70" w14:textId="77777777" w:rsidR="00CD440E" w:rsidRDefault="00E83344" w:rsidP="00E83344">
      <w:pPr>
        <w:jc w:val="both"/>
        <w:rPr>
          <w:lang w:val="en-GB"/>
        </w:rPr>
      </w:pPr>
      <w:proofErr w:type="spellStart"/>
      <w:r w:rsidRPr="00E83344">
        <w:rPr>
          <w:lang w:val="en-GB"/>
        </w:rPr>
        <w:t>Trenažér</w:t>
      </w:r>
      <w:proofErr w:type="spellEnd"/>
      <w:r>
        <w:rPr>
          <w:lang w:val="en-GB"/>
        </w:rPr>
        <w:t xml:space="preserve"> </w:t>
      </w:r>
      <w:r w:rsidRPr="00E83344">
        <w:rPr>
          <w:lang w:val="en-GB"/>
        </w:rPr>
        <w:t>se</w:t>
      </w:r>
      <w:r>
        <w:rPr>
          <w:lang w:val="en-GB"/>
        </w:rPr>
        <w:t xml:space="preserve"> </w:t>
      </w:r>
      <w:proofErr w:type="spellStart"/>
      <w:r w:rsidRPr="00E83344">
        <w:rPr>
          <w:lang w:val="en-GB"/>
        </w:rPr>
        <w:t>skládá</w:t>
      </w:r>
      <w:proofErr w:type="spellEnd"/>
      <w:r>
        <w:rPr>
          <w:lang w:val="en-GB"/>
        </w:rPr>
        <w:t xml:space="preserve"> </w:t>
      </w:r>
      <w:proofErr w:type="spellStart"/>
      <w:r w:rsidRPr="00E83344">
        <w:rPr>
          <w:lang w:val="en-GB"/>
        </w:rPr>
        <w:t>ze</w:t>
      </w:r>
      <w:proofErr w:type="spellEnd"/>
      <w:r>
        <w:rPr>
          <w:lang w:val="en-GB"/>
        </w:rPr>
        <w:t xml:space="preserve"> </w:t>
      </w:r>
      <w:r w:rsidRPr="00E83344">
        <w:rPr>
          <w:lang w:val="en-GB"/>
        </w:rPr>
        <w:t>dvou</w:t>
      </w:r>
      <w:r w:rsidR="00CD440E">
        <w:rPr>
          <w:lang w:val="en-GB"/>
        </w:rPr>
        <w:t xml:space="preserve"> </w:t>
      </w:r>
      <w:proofErr w:type="spellStart"/>
      <w:r w:rsidRPr="00E83344">
        <w:rPr>
          <w:lang w:val="en-GB"/>
        </w:rPr>
        <w:t>samostatných</w:t>
      </w:r>
      <w:proofErr w:type="spellEnd"/>
      <w:r w:rsidR="00CD440E">
        <w:rPr>
          <w:lang w:val="en-GB"/>
        </w:rPr>
        <w:t xml:space="preserve"> </w:t>
      </w:r>
      <w:proofErr w:type="spellStart"/>
      <w:r w:rsidRPr="00E83344">
        <w:rPr>
          <w:lang w:val="en-GB"/>
        </w:rPr>
        <w:t>tréninkových</w:t>
      </w:r>
      <w:proofErr w:type="spellEnd"/>
      <w:r w:rsidR="00CD440E">
        <w:rPr>
          <w:lang w:val="en-GB"/>
        </w:rPr>
        <w:t xml:space="preserve"> </w:t>
      </w:r>
      <w:proofErr w:type="spellStart"/>
      <w:r w:rsidRPr="00E83344">
        <w:rPr>
          <w:lang w:val="en-GB"/>
        </w:rPr>
        <w:t>bazénů</w:t>
      </w:r>
      <w:proofErr w:type="spellEnd"/>
      <w:r w:rsidRPr="00E83344">
        <w:rPr>
          <w:lang w:val="en-GB"/>
        </w:rPr>
        <w:t>:</w:t>
      </w:r>
    </w:p>
    <w:p w14:paraId="3558F578" w14:textId="3BA368D4" w:rsidR="007A5800" w:rsidRDefault="00E83344" w:rsidP="007A5800">
      <w:pPr>
        <w:pStyle w:val="Odstavecseseznamem"/>
        <w:numPr>
          <w:ilvl w:val="0"/>
          <w:numId w:val="41"/>
        </w:numPr>
        <w:jc w:val="both"/>
        <w:rPr>
          <w:lang w:val="en-GB"/>
        </w:rPr>
      </w:pPr>
      <w:proofErr w:type="spellStart"/>
      <w:r w:rsidRPr="005B3136">
        <w:rPr>
          <w:lang w:val="en-GB"/>
        </w:rPr>
        <w:t>Veslařský</w:t>
      </w:r>
      <w:proofErr w:type="spellEnd"/>
      <w:r w:rsidR="005B3136">
        <w:rPr>
          <w:lang w:val="en-GB"/>
        </w:rPr>
        <w:t xml:space="preserve"> </w:t>
      </w:r>
      <w:proofErr w:type="spellStart"/>
      <w:r w:rsidRPr="005B3136">
        <w:rPr>
          <w:lang w:val="en-GB"/>
        </w:rPr>
        <w:t>trenažér</w:t>
      </w:r>
      <w:proofErr w:type="spellEnd"/>
      <w:r w:rsidR="007A5800">
        <w:rPr>
          <w:lang w:val="en-GB"/>
        </w:rPr>
        <w:t xml:space="preserve"> – </w:t>
      </w:r>
      <w:proofErr w:type="spellStart"/>
      <w:r w:rsidRPr="007A5800">
        <w:rPr>
          <w:lang w:val="en-GB"/>
        </w:rPr>
        <w:t>hloubka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vody</w:t>
      </w:r>
      <w:proofErr w:type="spellEnd"/>
      <w:r w:rsidR="007A5800">
        <w:rPr>
          <w:lang w:val="en-GB"/>
        </w:rPr>
        <w:t xml:space="preserve"> </w:t>
      </w:r>
      <w:proofErr w:type="spellStart"/>
      <w:r w:rsidR="007A5800">
        <w:rPr>
          <w:lang w:val="en-GB"/>
        </w:rPr>
        <w:t>c</w:t>
      </w:r>
      <w:r w:rsidRPr="007A5800">
        <w:rPr>
          <w:lang w:val="en-GB"/>
        </w:rPr>
        <w:t>ca</w:t>
      </w:r>
      <w:proofErr w:type="spellEnd"/>
      <w:r w:rsidR="007A5800">
        <w:rPr>
          <w:lang w:val="en-GB"/>
        </w:rPr>
        <w:t xml:space="preserve"> </w:t>
      </w:r>
      <w:r w:rsidRPr="007A5800">
        <w:rPr>
          <w:lang w:val="en-GB"/>
        </w:rPr>
        <w:t>0,</w:t>
      </w:r>
      <w:r w:rsidR="005D2E94">
        <w:rPr>
          <w:lang w:val="en-GB"/>
        </w:rPr>
        <w:t>45</w:t>
      </w:r>
      <w:r w:rsidR="005D2E94" w:rsidRPr="007A5800">
        <w:rPr>
          <w:lang w:val="en-GB"/>
        </w:rPr>
        <w:t>m</w:t>
      </w:r>
      <w:r w:rsidRPr="007A5800">
        <w:rPr>
          <w:lang w:val="en-GB"/>
        </w:rPr>
        <w:t>,</w:t>
      </w:r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šířka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cca</w:t>
      </w:r>
      <w:proofErr w:type="spellEnd"/>
      <w:r w:rsidR="007A5800">
        <w:rPr>
          <w:lang w:val="en-GB"/>
        </w:rPr>
        <w:t xml:space="preserve"> </w:t>
      </w:r>
      <w:r w:rsidRPr="007A5800">
        <w:rPr>
          <w:lang w:val="en-GB"/>
        </w:rPr>
        <w:t>3.0m</w:t>
      </w:r>
    </w:p>
    <w:p w14:paraId="189948A1" w14:textId="4BDBFB80" w:rsidR="007A5800" w:rsidRDefault="00E83344" w:rsidP="007A5800">
      <w:pPr>
        <w:pStyle w:val="Odstavecseseznamem"/>
        <w:numPr>
          <w:ilvl w:val="0"/>
          <w:numId w:val="41"/>
        </w:numPr>
        <w:jc w:val="both"/>
        <w:rPr>
          <w:lang w:val="en-GB"/>
        </w:rPr>
      </w:pPr>
      <w:proofErr w:type="spellStart"/>
      <w:r w:rsidRPr="007A5800">
        <w:rPr>
          <w:lang w:val="en-GB"/>
        </w:rPr>
        <w:t>Kanoistický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trenažér</w:t>
      </w:r>
      <w:proofErr w:type="spellEnd"/>
      <w:r w:rsidR="007A5800">
        <w:rPr>
          <w:lang w:val="en-GB"/>
        </w:rPr>
        <w:t xml:space="preserve"> </w:t>
      </w:r>
      <w:r w:rsidRPr="007A5800">
        <w:rPr>
          <w:lang w:val="en-GB"/>
        </w:rPr>
        <w:t>–</w:t>
      </w:r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hloubka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vody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cca</w:t>
      </w:r>
      <w:proofErr w:type="spellEnd"/>
      <w:r w:rsidR="007A5800">
        <w:rPr>
          <w:lang w:val="en-GB"/>
        </w:rPr>
        <w:t xml:space="preserve"> </w:t>
      </w:r>
      <w:r w:rsidRPr="007A5800">
        <w:rPr>
          <w:lang w:val="en-GB"/>
        </w:rPr>
        <w:t>0,5m,</w:t>
      </w:r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šířka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cca</w:t>
      </w:r>
      <w:proofErr w:type="spellEnd"/>
      <w:r w:rsidR="007A5800">
        <w:rPr>
          <w:lang w:val="en-GB"/>
        </w:rPr>
        <w:t xml:space="preserve"> </w:t>
      </w:r>
      <w:r w:rsidRPr="007A5800">
        <w:rPr>
          <w:lang w:val="en-GB"/>
        </w:rPr>
        <w:t>1</w:t>
      </w:r>
      <w:proofErr w:type="gramStart"/>
      <w:r w:rsidRPr="007A5800">
        <w:rPr>
          <w:lang w:val="en-GB"/>
        </w:rPr>
        <w:t>,</w:t>
      </w:r>
      <w:proofErr w:type="gramEnd"/>
      <w:r w:rsidR="0011358C">
        <w:rPr>
          <w:lang w:val="en-GB"/>
        </w:rPr>
        <w:t>8</w:t>
      </w:r>
      <w:r w:rsidR="0011358C" w:rsidRPr="007A5800">
        <w:rPr>
          <w:lang w:val="en-GB"/>
        </w:rPr>
        <w:t>m</w:t>
      </w:r>
      <w:r w:rsidRPr="007A5800">
        <w:rPr>
          <w:lang w:val="en-GB"/>
        </w:rPr>
        <w:t>.</w:t>
      </w:r>
    </w:p>
    <w:p w14:paraId="3CEA00CE" w14:textId="4E4D4FF6" w:rsidR="00E83344" w:rsidRDefault="00E83344" w:rsidP="007A5800">
      <w:pPr>
        <w:jc w:val="both"/>
        <w:rPr>
          <w:lang w:val="en-GB"/>
        </w:rPr>
      </w:pPr>
      <w:proofErr w:type="spellStart"/>
      <w:r w:rsidRPr="007A5800">
        <w:rPr>
          <w:lang w:val="en-GB"/>
        </w:rPr>
        <w:t>Každý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trenažér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má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levou</w:t>
      </w:r>
      <w:proofErr w:type="spellEnd"/>
      <w:r w:rsidR="007A5800">
        <w:rPr>
          <w:lang w:val="en-GB"/>
        </w:rPr>
        <w:t xml:space="preserve"> </w:t>
      </w:r>
      <w:r w:rsidRPr="007A5800">
        <w:rPr>
          <w:lang w:val="en-GB"/>
        </w:rPr>
        <w:t>a</w:t>
      </w:r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pravou</w:t>
      </w:r>
      <w:proofErr w:type="spellEnd"/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sekci</w:t>
      </w:r>
      <w:proofErr w:type="spellEnd"/>
      <w:r w:rsidRPr="007A5800">
        <w:rPr>
          <w:lang w:val="en-GB"/>
        </w:rPr>
        <w:t>,</w:t>
      </w:r>
      <w:r w:rsidR="007A5800">
        <w:rPr>
          <w:lang w:val="en-GB"/>
        </w:rPr>
        <w:t xml:space="preserve"> </w:t>
      </w:r>
      <w:proofErr w:type="spellStart"/>
      <w:r w:rsidRPr="007A5800">
        <w:rPr>
          <w:lang w:val="en-GB"/>
        </w:rPr>
        <w:t>které</w:t>
      </w:r>
      <w:proofErr w:type="spellEnd"/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jsou</w:t>
      </w:r>
      <w:proofErr w:type="spellEnd"/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stavebně</w:t>
      </w:r>
      <w:proofErr w:type="spellEnd"/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odděleny</w:t>
      </w:r>
      <w:proofErr w:type="spellEnd"/>
      <w:r w:rsidR="00400417">
        <w:rPr>
          <w:lang w:val="en-GB"/>
        </w:rPr>
        <w:t xml:space="preserve"> </w:t>
      </w:r>
      <w:r w:rsidRPr="007A5800">
        <w:rPr>
          <w:lang w:val="en-GB"/>
        </w:rPr>
        <w:t>a</w:t>
      </w:r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hydraulicky</w:t>
      </w:r>
      <w:proofErr w:type="spellEnd"/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nezávislé</w:t>
      </w:r>
      <w:proofErr w:type="spellEnd"/>
      <w:r w:rsidR="005D2E94">
        <w:rPr>
          <w:lang w:val="en-GB"/>
        </w:rPr>
        <w:t xml:space="preserve"> (s </w:t>
      </w:r>
      <w:proofErr w:type="spellStart"/>
      <w:r w:rsidR="005D2E94">
        <w:rPr>
          <w:lang w:val="en-GB"/>
        </w:rPr>
        <w:t>výjimkou</w:t>
      </w:r>
      <w:proofErr w:type="spellEnd"/>
      <w:r w:rsidR="005D2E94">
        <w:rPr>
          <w:lang w:val="en-GB"/>
        </w:rPr>
        <w:t xml:space="preserve"> </w:t>
      </w:r>
      <w:proofErr w:type="spellStart"/>
      <w:r w:rsidR="005D2E94">
        <w:rPr>
          <w:lang w:val="en-GB"/>
        </w:rPr>
        <w:t>prostoru</w:t>
      </w:r>
      <w:proofErr w:type="spellEnd"/>
      <w:r w:rsidR="005D2E94">
        <w:rPr>
          <w:lang w:val="en-GB"/>
        </w:rPr>
        <w:t xml:space="preserve"> </w:t>
      </w:r>
      <w:proofErr w:type="spellStart"/>
      <w:r w:rsidR="005D2E94">
        <w:rPr>
          <w:lang w:val="en-GB"/>
        </w:rPr>
        <w:t>nátoku</w:t>
      </w:r>
      <w:proofErr w:type="spellEnd"/>
      <w:r w:rsidR="005D2E94">
        <w:rPr>
          <w:lang w:val="en-GB"/>
        </w:rPr>
        <w:t xml:space="preserve"> </w:t>
      </w:r>
      <w:proofErr w:type="spellStart"/>
      <w:r w:rsidR="005D2E94">
        <w:rPr>
          <w:lang w:val="en-GB"/>
        </w:rPr>
        <w:t>vody</w:t>
      </w:r>
      <w:proofErr w:type="spellEnd"/>
      <w:r w:rsidR="005D2E94">
        <w:rPr>
          <w:lang w:val="en-GB"/>
        </w:rPr>
        <w:t xml:space="preserve"> </w:t>
      </w:r>
      <w:proofErr w:type="spellStart"/>
      <w:r w:rsidR="005D2E94">
        <w:rPr>
          <w:lang w:val="en-GB"/>
        </w:rPr>
        <w:t>na</w:t>
      </w:r>
      <w:proofErr w:type="spellEnd"/>
      <w:r w:rsidR="005D2E94">
        <w:rPr>
          <w:lang w:val="en-GB"/>
        </w:rPr>
        <w:t xml:space="preserve"> </w:t>
      </w:r>
      <w:proofErr w:type="spellStart"/>
      <w:r w:rsidR="005D2E94">
        <w:rPr>
          <w:lang w:val="en-GB"/>
        </w:rPr>
        <w:t>čerpadla</w:t>
      </w:r>
      <w:proofErr w:type="spellEnd"/>
      <w:r w:rsidR="005D2E94">
        <w:rPr>
          <w:lang w:val="en-GB"/>
        </w:rPr>
        <w:t xml:space="preserve"> u </w:t>
      </w:r>
      <w:proofErr w:type="spellStart"/>
      <w:r w:rsidR="005D2E94">
        <w:rPr>
          <w:lang w:val="en-GB"/>
        </w:rPr>
        <w:t>kanoistického</w:t>
      </w:r>
      <w:proofErr w:type="spellEnd"/>
      <w:r w:rsidR="005D2E94">
        <w:rPr>
          <w:lang w:val="en-GB"/>
        </w:rPr>
        <w:t xml:space="preserve"> </w:t>
      </w:r>
      <w:proofErr w:type="spellStart"/>
      <w:r w:rsidR="005D2E94">
        <w:rPr>
          <w:lang w:val="en-GB"/>
        </w:rPr>
        <w:t>bazénu</w:t>
      </w:r>
      <w:proofErr w:type="spellEnd"/>
      <w:r w:rsidR="005D2E94">
        <w:rPr>
          <w:lang w:val="en-GB"/>
        </w:rPr>
        <w:t>)</w:t>
      </w:r>
      <w:r w:rsidRPr="007A5800">
        <w:rPr>
          <w:lang w:val="en-GB"/>
        </w:rPr>
        <w:t>.</w:t>
      </w:r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Proudění</w:t>
      </w:r>
      <w:proofErr w:type="spellEnd"/>
      <w:r w:rsidR="00400417">
        <w:rPr>
          <w:lang w:val="en-GB"/>
        </w:rPr>
        <w:t xml:space="preserve"> </w:t>
      </w:r>
      <w:proofErr w:type="spellStart"/>
      <w:r w:rsidR="00400417">
        <w:rPr>
          <w:lang w:val="en-GB"/>
        </w:rPr>
        <w:t>v</w:t>
      </w:r>
      <w:r w:rsidRPr="007A5800">
        <w:rPr>
          <w:lang w:val="en-GB"/>
        </w:rPr>
        <w:t>ody</w:t>
      </w:r>
      <w:proofErr w:type="spellEnd"/>
      <w:r w:rsidR="00400417">
        <w:rPr>
          <w:lang w:val="en-GB"/>
        </w:rPr>
        <w:t xml:space="preserve"> </w:t>
      </w:r>
      <w:r w:rsidRPr="007A5800">
        <w:rPr>
          <w:lang w:val="en-GB"/>
        </w:rPr>
        <w:t>je</w:t>
      </w:r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vyvoláváno</w:t>
      </w:r>
      <w:proofErr w:type="spellEnd"/>
      <w:r w:rsidR="00400417">
        <w:rPr>
          <w:lang w:val="en-GB"/>
        </w:rPr>
        <w:t xml:space="preserve"> </w:t>
      </w:r>
      <w:proofErr w:type="spellStart"/>
      <w:r w:rsidRPr="007A5800">
        <w:rPr>
          <w:lang w:val="en-GB"/>
        </w:rPr>
        <w:t>čerpadly</w:t>
      </w:r>
      <w:proofErr w:type="spellEnd"/>
      <w:r w:rsidR="00400417">
        <w:rPr>
          <w:lang w:val="en-GB"/>
        </w:rPr>
        <w:t xml:space="preserve"> </w:t>
      </w:r>
      <w:r w:rsidRPr="007A5800">
        <w:rPr>
          <w:lang w:val="en-GB"/>
        </w:rPr>
        <w:t>pro</w:t>
      </w:r>
      <w:r w:rsidR="00DC73C2">
        <w:rPr>
          <w:lang w:val="en-GB"/>
        </w:rPr>
        <w:t xml:space="preserve"> </w:t>
      </w:r>
      <w:proofErr w:type="spellStart"/>
      <w:r w:rsidRPr="007A5800">
        <w:rPr>
          <w:lang w:val="en-GB"/>
        </w:rPr>
        <w:t>každou</w:t>
      </w:r>
      <w:proofErr w:type="spellEnd"/>
      <w:r w:rsidR="00DC73C2">
        <w:rPr>
          <w:lang w:val="en-GB"/>
        </w:rPr>
        <w:t xml:space="preserve"> </w:t>
      </w:r>
      <w:proofErr w:type="spellStart"/>
      <w:r w:rsidRPr="007A5800">
        <w:rPr>
          <w:lang w:val="en-GB"/>
        </w:rPr>
        <w:t>sekci</w:t>
      </w:r>
      <w:proofErr w:type="spellEnd"/>
      <w:r w:rsidR="00DC73C2">
        <w:rPr>
          <w:lang w:val="en-GB"/>
        </w:rPr>
        <w:t xml:space="preserve"> </w:t>
      </w:r>
      <w:proofErr w:type="spellStart"/>
      <w:r w:rsidRPr="007A5800">
        <w:rPr>
          <w:lang w:val="en-GB"/>
        </w:rPr>
        <w:t>zvlášť</w:t>
      </w:r>
      <w:proofErr w:type="spellEnd"/>
      <w:r w:rsidRPr="007A5800">
        <w:rPr>
          <w:lang w:val="en-GB"/>
        </w:rPr>
        <w:t>.</w:t>
      </w:r>
    </w:p>
    <w:p w14:paraId="330E2403" w14:textId="034B002D" w:rsidR="000128EA" w:rsidRDefault="005E6F50" w:rsidP="00AC6D12">
      <w:pPr>
        <w:jc w:val="both"/>
      </w:pPr>
      <w:r>
        <w:t xml:space="preserve">Hlavní úlohou MAR bazénové technologie je řízení výkonů </w:t>
      </w:r>
      <w:r w:rsidR="004B2EFF">
        <w:t xml:space="preserve">sestavy </w:t>
      </w:r>
      <w:r>
        <w:t xml:space="preserve">motorů </w:t>
      </w:r>
      <w:r w:rsidR="00A45357">
        <w:t>veslařského a kanoistického bazénu</w:t>
      </w:r>
      <w:r w:rsidR="00FE36A3">
        <w:t xml:space="preserve"> </w:t>
      </w:r>
      <w:r w:rsidR="00AD59EC">
        <w:t>(</w:t>
      </w:r>
      <w:r w:rsidR="00831FE0">
        <w:t>trenažér</w:t>
      </w:r>
      <w:r w:rsidR="005D2E94">
        <w:t>u</w:t>
      </w:r>
      <w:r w:rsidR="00AD59EC">
        <w:t xml:space="preserve">) </w:t>
      </w:r>
      <w:r w:rsidR="00FE36A3">
        <w:t>pomocí ř</w:t>
      </w:r>
      <w:proofErr w:type="spellStart"/>
      <w:r w:rsidRPr="005E6F50">
        <w:rPr>
          <w:lang w:val="en-GB"/>
        </w:rPr>
        <w:t>ídící</w:t>
      </w:r>
      <w:r w:rsidR="00FE36A3">
        <w:rPr>
          <w:lang w:val="en-GB"/>
        </w:rPr>
        <w:t>h</w:t>
      </w:r>
      <w:r w:rsidR="00426172">
        <w:rPr>
          <w:lang w:val="en-GB"/>
        </w:rPr>
        <w:t>o</w:t>
      </w:r>
      <w:proofErr w:type="spellEnd"/>
      <w:r w:rsidRPr="005E6F50">
        <w:rPr>
          <w:lang w:val="en-GB"/>
        </w:rPr>
        <w:t xml:space="preserve"> </w:t>
      </w:r>
      <w:proofErr w:type="spellStart"/>
      <w:r w:rsidR="00FE36A3">
        <w:rPr>
          <w:lang w:val="en-GB"/>
        </w:rPr>
        <w:t>počítač</w:t>
      </w:r>
      <w:r w:rsidR="00426172">
        <w:rPr>
          <w:lang w:val="en-GB"/>
        </w:rPr>
        <w:t>e</w:t>
      </w:r>
      <w:proofErr w:type="spellEnd"/>
      <w:r w:rsidR="0044087F">
        <w:rPr>
          <w:lang w:val="en-GB"/>
        </w:rPr>
        <w:t xml:space="preserve"> a </w:t>
      </w:r>
      <w:r w:rsidR="00DB14BC">
        <w:t>mechanismu ovládání pohonu vody s regulátorem rychlosti</w:t>
      </w:r>
      <w:r w:rsidR="0044087F">
        <w:rPr>
          <w:lang w:val="en-GB"/>
        </w:rPr>
        <w:t xml:space="preserve">. </w:t>
      </w:r>
      <w:proofErr w:type="spellStart"/>
      <w:r w:rsidR="00251219">
        <w:rPr>
          <w:lang w:val="en-GB"/>
        </w:rPr>
        <w:t>Systém</w:t>
      </w:r>
      <w:proofErr w:type="spellEnd"/>
      <w:r w:rsidRPr="005E6F50">
        <w:rPr>
          <w:lang w:val="en-GB"/>
        </w:rPr>
        <w:t xml:space="preserve"> </w:t>
      </w:r>
      <w:proofErr w:type="spellStart"/>
      <w:r w:rsidR="00137CF2">
        <w:rPr>
          <w:lang w:val="en-GB"/>
        </w:rPr>
        <w:t>musí</w:t>
      </w:r>
      <w:proofErr w:type="spellEnd"/>
      <w:r w:rsidR="00137CF2">
        <w:rPr>
          <w:lang w:val="en-GB"/>
        </w:rPr>
        <w:t xml:space="preserve"> </w:t>
      </w:r>
      <w:proofErr w:type="spellStart"/>
      <w:r w:rsidR="00137CF2">
        <w:rPr>
          <w:lang w:val="en-GB"/>
        </w:rPr>
        <w:t>umožnit</w:t>
      </w:r>
      <w:proofErr w:type="spellEnd"/>
      <w:r w:rsidR="00137CF2">
        <w:rPr>
          <w:lang w:val="en-GB"/>
        </w:rPr>
        <w:t xml:space="preserve"> </w:t>
      </w:r>
      <w:proofErr w:type="spellStart"/>
      <w:r w:rsidRPr="005E6F50">
        <w:rPr>
          <w:lang w:val="en-GB"/>
        </w:rPr>
        <w:t>synchronní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řízení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jednotlivých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sestav</w:t>
      </w:r>
      <w:proofErr w:type="spellEnd"/>
      <w:r w:rsidRPr="005E6F50">
        <w:rPr>
          <w:lang w:val="en-GB"/>
        </w:rPr>
        <w:t xml:space="preserve"> </w:t>
      </w:r>
      <w:proofErr w:type="spellStart"/>
      <w:r w:rsidR="007324A0">
        <w:rPr>
          <w:lang w:val="en-GB"/>
        </w:rPr>
        <w:t>motorů</w:t>
      </w:r>
      <w:proofErr w:type="spellEnd"/>
      <w:r w:rsidR="007324A0">
        <w:rPr>
          <w:lang w:val="en-GB"/>
        </w:rPr>
        <w:t xml:space="preserve"> (</w:t>
      </w:r>
      <w:r w:rsidRPr="005E6F50">
        <w:rPr>
          <w:lang w:val="en-GB"/>
        </w:rPr>
        <w:t>pump</w:t>
      </w:r>
      <w:r w:rsidR="007324A0">
        <w:rPr>
          <w:lang w:val="en-GB"/>
        </w:rPr>
        <w:t>)</w:t>
      </w:r>
      <w:r w:rsidRPr="005E6F50">
        <w:rPr>
          <w:lang w:val="en-GB"/>
        </w:rPr>
        <w:t xml:space="preserve"> pro </w:t>
      </w:r>
      <w:proofErr w:type="spellStart"/>
      <w:r w:rsidRPr="005E6F50">
        <w:rPr>
          <w:lang w:val="en-GB"/>
        </w:rPr>
        <w:t>pohon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vody</w:t>
      </w:r>
      <w:proofErr w:type="spellEnd"/>
      <w:r w:rsidRPr="005E6F50">
        <w:rPr>
          <w:lang w:val="en-GB"/>
        </w:rPr>
        <w:t xml:space="preserve"> a </w:t>
      </w:r>
      <w:proofErr w:type="spellStart"/>
      <w:r>
        <w:rPr>
          <w:lang w:val="en-GB"/>
        </w:rPr>
        <w:t>d</w:t>
      </w:r>
      <w:r w:rsidR="00FE36A3">
        <w:rPr>
          <w:lang w:val="en-GB"/>
        </w:rPr>
        <w:t>á</w:t>
      </w:r>
      <w:r>
        <w:rPr>
          <w:lang w:val="en-GB"/>
        </w:rPr>
        <w:t>le</w:t>
      </w:r>
      <w:proofErr w:type="spellEnd"/>
      <w:r>
        <w:rPr>
          <w:lang w:val="en-GB"/>
        </w:rPr>
        <w:t xml:space="preserve"> </w:t>
      </w:r>
      <w:proofErr w:type="spellStart"/>
      <w:r w:rsidRPr="005E6F50">
        <w:rPr>
          <w:lang w:val="en-GB"/>
        </w:rPr>
        <w:t>sledování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rychlosti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proudící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vody</w:t>
      </w:r>
      <w:proofErr w:type="spellEnd"/>
      <w:r w:rsidRPr="005E6F50">
        <w:rPr>
          <w:lang w:val="en-GB"/>
        </w:rPr>
        <w:t xml:space="preserve"> ve </w:t>
      </w:r>
      <w:proofErr w:type="spellStart"/>
      <w:r w:rsidRPr="005E6F50">
        <w:rPr>
          <w:lang w:val="en-GB"/>
        </w:rPr>
        <w:t>veslařském</w:t>
      </w:r>
      <w:proofErr w:type="spellEnd"/>
      <w:r w:rsidRPr="005E6F50">
        <w:rPr>
          <w:lang w:val="en-GB"/>
        </w:rPr>
        <w:t xml:space="preserve"> a </w:t>
      </w:r>
      <w:proofErr w:type="spellStart"/>
      <w:r w:rsidRPr="005E6F50">
        <w:rPr>
          <w:lang w:val="en-GB"/>
        </w:rPr>
        <w:t>kanoistickém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trenažéru</w:t>
      </w:r>
      <w:proofErr w:type="spellEnd"/>
      <w:r w:rsidRPr="005E6F50">
        <w:rPr>
          <w:lang w:val="en-GB"/>
        </w:rPr>
        <w:t xml:space="preserve">. Pro </w:t>
      </w:r>
      <w:proofErr w:type="spellStart"/>
      <w:r w:rsidR="00DB3C82">
        <w:rPr>
          <w:lang w:val="en-GB"/>
        </w:rPr>
        <w:t>oba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bazén</w:t>
      </w:r>
      <w:r w:rsidR="00DB3C82">
        <w:rPr>
          <w:lang w:val="en-GB"/>
        </w:rPr>
        <w:t>y</w:t>
      </w:r>
      <w:proofErr w:type="spellEnd"/>
      <w:r w:rsidRPr="005E6F50">
        <w:rPr>
          <w:lang w:val="en-GB"/>
        </w:rPr>
        <w:t xml:space="preserve"> je </w:t>
      </w:r>
      <w:proofErr w:type="spellStart"/>
      <w:r w:rsidRPr="005E6F50">
        <w:rPr>
          <w:lang w:val="en-GB"/>
        </w:rPr>
        <w:t>navržen</w:t>
      </w:r>
      <w:proofErr w:type="spellEnd"/>
      <w:r w:rsidRPr="005E6F50">
        <w:rPr>
          <w:lang w:val="en-GB"/>
        </w:rPr>
        <w:t xml:space="preserve"> </w:t>
      </w:r>
      <w:proofErr w:type="spellStart"/>
      <w:r w:rsidR="00DB3C82">
        <w:rPr>
          <w:lang w:val="en-GB"/>
        </w:rPr>
        <w:t>společný</w:t>
      </w:r>
      <w:proofErr w:type="spellEnd"/>
      <w:r w:rsidRPr="005E6F50">
        <w:rPr>
          <w:lang w:val="en-GB"/>
        </w:rPr>
        <w:t xml:space="preserve"> </w:t>
      </w:r>
      <w:proofErr w:type="spellStart"/>
      <w:r w:rsidRPr="005E6F50">
        <w:rPr>
          <w:lang w:val="en-GB"/>
        </w:rPr>
        <w:t>řídící</w:t>
      </w:r>
      <w:proofErr w:type="spellEnd"/>
      <w:r w:rsidRPr="005E6F50">
        <w:rPr>
          <w:lang w:val="en-GB"/>
        </w:rPr>
        <w:t xml:space="preserve"> </w:t>
      </w:r>
      <w:proofErr w:type="spellStart"/>
      <w:r w:rsidR="00D36B3A">
        <w:rPr>
          <w:lang w:val="en-GB"/>
        </w:rPr>
        <w:t>počítač</w:t>
      </w:r>
      <w:proofErr w:type="spellEnd"/>
      <w:r w:rsidRPr="005E6F50">
        <w:rPr>
          <w:lang w:val="en-GB"/>
        </w:rPr>
        <w:t>.</w:t>
      </w:r>
      <w:r>
        <w:rPr>
          <w:lang w:val="en-GB"/>
        </w:rPr>
        <w:t xml:space="preserve"> </w:t>
      </w:r>
      <w:proofErr w:type="spellStart"/>
      <w:r w:rsidR="00DB3C82">
        <w:rPr>
          <w:lang w:val="en-GB"/>
        </w:rPr>
        <w:t>Ř</w:t>
      </w:r>
      <w:r>
        <w:rPr>
          <w:lang w:val="en-GB"/>
        </w:rPr>
        <w:t>ídící</w:t>
      </w:r>
      <w:proofErr w:type="spellEnd"/>
      <w:r>
        <w:rPr>
          <w:lang w:val="en-GB"/>
        </w:rPr>
        <w:t xml:space="preserve"> </w:t>
      </w:r>
      <w:proofErr w:type="spellStart"/>
      <w:r w:rsidR="00D36B3A">
        <w:rPr>
          <w:lang w:val="en-GB"/>
        </w:rPr>
        <w:t>počítač</w:t>
      </w:r>
      <w:proofErr w:type="spellEnd"/>
      <w:r>
        <w:rPr>
          <w:lang w:val="en-GB"/>
        </w:rPr>
        <w:t xml:space="preserve"> </w:t>
      </w:r>
      <w:proofErr w:type="spellStart"/>
      <w:r w:rsidR="00FE36A3">
        <w:rPr>
          <w:lang w:val="en-GB"/>
        </w:rPr>
        <w:t>bud</w:t>
      </w:r>
      <w:r w:rsidR="00DB3C82">
        <w:rPr>
          <w:lang w:val="en-GB"/>
        </w:rPr>
        <w:t>e</w:t>
      </w:r>
      <w:proofErr w:type="spellEnd"/>
      <w:r>
        <w:t xml:space="preserve"> propojen s existujícím systémem FLOWBOX </w:t>
      </w:r>
      <w:r w:rsidR="00333BA7">
        <w:t xml:space="preserve">(systém </w:t>
      </w:r>
      <w:proofErr w:type="spellStart"/>
      <w:r w:rsidR="00333BA7">
        <w:t>MaR</w:t>
      </w:r>
      <w:proofErr w:type="spellEnd"/>
      <w:r w:rsidR="00333BA7">
        <w:t xml:space="preserve"> objektu) </w:t>
      </w:r>
      <w:r>
        <w:t>pro účely centrálního sběru</w:t>
      </w:r>
      <w:r w:rsidR="00FE36A3">
        <w:t>/</w:t>
      </w:r>
      <w:r>
        <w:t>zobrazovaní dat a jednotného ovládání objektu.</w:t>
      </w:r>
    </w:p>
    <w:p w14:paraId="6F52756B" w14:textId="6427A51B" w:rsidR="00EF3AFF" w:rsidRDefault="00B4054C" w:rsidP="00AC6D12">
      <w:pPr>
        <w:jc w:val="both"/>
      </w:pPr>
      <w:proofErr w:type="spellStart"/>
      <w:r>
        <w:t>Pozn</w:t>
      </w:r>
      <w:proofErr w:type="spellEnd"/>
      <w:r>
        <w:t xml:space="preserve">: slaboproudé kabeláže jsou vykazovány ve výkazu </w:t>
      </w:r>
      <w:r w:rsidR="00025968">
        <w:t>části ESIL</w:t>
      </w:r>
    </w:p>
    <w:p w14:paraId="40885B3C" w14:textId="224BE769" w:rsidR="000128EA" w:rsidRDefault="00B87DD2" w:rsidP="000128EA">
      <w:pPr>
        <w:jc w:val="center"/>
      </w:pPr>
      <w:r>
        <w:rPr>
          <w:noProof/>
          <w:lang w:eastAsia="cs-CZ"/>
        </w:rPr>
        <w:drawing>
          <wp:inline distT="0" distB="0" distL="0" distR="0" wp14:anchorId="54F96569" wp14:editId="19394884">
            <wp:extent cx="5760720" cy="2938780"/>
            <wp:effectExtent l="0" t="0" r="5080" b="0"/>
            <wp:docPr id="1" name="Obrázek 1" descr="Obsah obrázku snímek obrazovky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vládání.pages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3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28EA">
        <w:t>Topologie řízení</w:t>
      </w:r>
    </w:p>
    <w:p w14:paraId="68E1E321" w14:textId="77777777" w:rsidR="000128EA" w:rsidRDefault="000128EA" w:rsidP="005E6F50"/>
    <w:p w14:paraId="7DBA61D9" w14:textId="3DF6F7DC" w:rsidR="00092993" w:rsidRPr="00AC6D12" w:rsidRDefault="00092993" w:rsidP="00AC6D12">
      <w:pPr>
        <w:pStyle w:val="Nadpis2"/>
        <w:numPr>
          <w:ilvl w:val="1"/>
          <w:numId w:val="38"/>
        </w:numPr>
        <w:rPr>
          <w:lang w:val="en-GB"/>
        </w:rPr>
      </w:pPr>
      <w:bookmarkStart w:id="21" w:name="_Toc52401277"/>
      <w:bookmarkStart w:id="22" w:name="_Ref72766006"/>
      <w:r>
        <w:t xml:space="preserve">Řídící počítač / </w:t>
      </w:r>
      <w:r w:rsidR="00553BFC">
        <w:t xml:space="preserve">ovládání mechanismu pohonu vody / </w:t>
      </w:r>
      <w:r>
        <w:t>regulátory rychlosti</w:t>
      </w:r>
      <w:bookmarkEnd w:id="21"/>
      <w:bookmarkEnd w:id="22"/>
    </w:p>
    <w:p w14:paraId="12101612" w14:textId="72EE420B" w:rsidR="006B7644" w:rsidRPr="006C6D3A" w:rsidRDefault="00FE36A3" w:rsidP="00AC6D12">
      <w:pPr>
        <w:jc w:val="both"/>
        <w:rPr>
          <w:lang w:val="en-US"/>
        </w:rPr>
      </w:pPr>
      <w:r>
        <w:t xml:space="preserve">Hlavní úlohou </w:t>
      </w:r>
      <w:r w:rsidR="00A464A5">
        <w:t>ř</w:t>
      </w:r>
      <w:r>
        <w:t xml:space="preserve">ízení a ovládání veslařského trenažéru je řízení sestavy šesti pump pro pohon vody </w:t>
      </w:r>
      <w:r w:rsidR="00FB52FA">
        <w:t xml:space="preserve">přes </w:t>
      </w:r>
      <w:r w:rsidR="00553BFC">
        <w:t xml:space="preserve">mechanismus ovládání pohonu vody s </w:t>
      </w:r>
      <w:r w:rsidR="00886A07">
        <w:t>regulátor</w:t>
      </w:r>
      <w:r w:rsidR="00553BFC">
        <w:t>em</w:t>
      </w:r>
      <w:r w:rsidR="00886A07">
        <w:t xml:space="preserve"> rychlosti </w:t>
      </w:r>
      <w:r w:rsidR="00CA4EE9">
        <w:t>(</w:t>
      </w:r>
      <w:r w:rsidR="00553BFC">
        <w:t>osazen</w:t>
      </w:r>
      <w:r w:rsidR="0067227E">
        <w:t>ý</w:t>
      </w:r>
      <w:r w:rsidR="00553BFC">
        <w:t xml:space="preserve"> snímací jednotkou pro uvedení mechanismu do provozu a </w:t>
      </w:r>
      <w:r w:rsidR="00886A07">
        <w:t>sestav</w:t>
      </w:r>
      <w:r w:rsidR="00553BFC">
        <w:t>ou</w:t>
      </w:r>
      <w:r w:rsidR="00886A07">
        <w:t xml:space="preserve"> frekvenčních měničů</w:t>
      </w:r>
      <w:r w:rsidR="00FB52FA">
        <w:t xml:space="preserve">) </w:t>
      </w:r>
      <w:r>
        <w:t>ve vztahu k rychlosti proudící vody ve veslařském trenažéru</w:t>
      </w:r>
      <w:r w:rsidR="008652F0">
        <w:t>. Součástí je</w:t>
      </w:r>
      <w:r>
        <w:t xml:space="preserve"> sledování rychlosti vody v levé a pravé části pracovní / horní části veslařského trenažéru. Pro zajištění této funkcionality bude </w:t>
      </w:r>
      <w:r w:rsidR="00DB14BC">
        <w:t xml:space="preserve">řídící počítač ovládat regulátor rychlosti se </w:t>
      </w:r>
      <w:r w:rsidR="00BA4E74">
        <w:t>šesti</w:t>
      </w:r>
      <w:r w:rsidR="00DB14BC">
        <w:t xml:space="preserve"> frekvenčními měniči (</w:t>
      </w:r>
      <w:r w:rsidR="00BA4E74">
        <w:t>tři</w:t>
      </w:r>
      <w:r w:rsidR="00DB14BC">
        <w:t xml:space="preserve"> pro levou a </w:t>
      </w:r>
      <w:r w:rsidR="00BA4E74">
        <w:t>tři</w:t>
      </w:r>
      <w:r w:rsidR="00DB14BC">
        <w:t xml:space="preserve"> pro pravou část) </w:t>
      </w:r>
      <w:r w:rsidR="00BA4E74">
        <w:t>veslařského</w:t>
      </w:r>
      <w:r w:rsidR="00DB14BC">
        <w:t xml:space="preserve"> trenažéru.</w:t>
      </w:r>
      <w:r w:rsidR="00BA4E74">
        <w:t xml:space="preserve"> Ř</w:t>
      </w:r>
      <w:r>
        <w:t xml:space="preserve">ídící </w:t>
      </w:r>
      <w:r w:rsidR="006C47A8">
        <w:t>počítač</w:t>
      </w:r>
      <w:r>
        <w:t xml:space="preserve"> </w:t>
      </w:r>
      <w:r w:rsidR="00BA4E74">
        <w:t xml:space="preserve">bude </w:t>
      </w:r>
      <w:r>
        <w:t xml:space="preserve">komunikovat s frekvenčními měniči (FM) jednotlivých motorů protokolem </w:t>
      </w:r>
      <w:proofErr w:type="spellStart"/>
      <w:r>
        <w:t>Modbus</w:t>
      </w:r>
      <w:proofErr w:type="spellEnd"/>
      <w:r>
        <w:t xml:space="preserve"> (frekvenční měniče </w:t>
      </w:r>
      <w:r w:rsidR="00E56955">
        <w:t xml:space="preserve">musí být </w:t>
      </w:r>
      <w:r>
        <w:t xml:space="preserve">vybaveny komunikačním </w:t>
      </w:r>
      <w:r w:rsidR="00D26E4A">
        <w:t>rozhraním/modulem</w:t>
      </w:r>
      <w:r>
        <w:t>).</w:t>
      </w:r>
      <w:r w:rsidR="006B7644" w:rsidRPr="006B7644">
        <w:t xml:space="preserve"> </w:t>
      </w:r>
      <w:r w:rsidR="006B7644">
        <w:t xml:space="preserve">Všech 6 motorů bude </w:t>
      </w:r>
      <w:proofErr w:type="spellStart"/>
      <w:r w:rsidR="006B7644">
        <w:t>zapojených</w:t>
      </w:r>
      <w:proofErr w:type="spellEnd"/>
      <w:r w:rsidR="006B7644">
        <w:t xml:space="preserve"> na společnou </w:t>
      </w:r>
      <w:proofErr w:type="spellStart"/>
      <w:r w:rsidR="006B7644">
        <w:t>Modbus</w:t>
      </w:r>
      <w:proofErr w:type="spellEnd"/>
      <w:r w:rsidR="006B7644">
        <w:t xml:space="preserve"> sběrnici. Řídící </w:t>
      </w:r>
      <w:r w:rsidR="006C47A8">
        <w:t>počítač</w:t>
      </w:r>
      <w:r w:rsidR="006B7644">
        <w:t xml:space="preserve"> (PLC) bud</w:t>
      </w:r>
      <w:r w:rsidR="00652322">
        <w:t>e</w:t>
      </w:r>
      <w:r w:rsidR="006B7644">
        <w:t xml:space="preserve"> nastavovat </w:t>
      </w:r>
      <w:proofErr w:type="spellStart"/>
      <w:r w:rsidR="006B7644">
        <w:t>požadovany</w:t>
      </w:r>
      <w:proofErr w:type="spellEnd"/>
      <w:r w:rsidR="006B7644">
        <w:t xml:space="preserve">́ </w:t>
      </w:r>
      <w:proofErr w:type="spellStart"/>
      <w:r w:rsidR="006B7644">
        <w:t>výkon</w:t>
      </w:r>
      <w:proofErr w:type="spellEnd"/>
      <w:r w:rsidR="006B7644">
        <w:t xml:space="preserve"> </w:t>
      </w:r>
      <w:proofErr w:type="spellStart"/>
      <w:r w:rsidR="006B7644">
        <w:t>jednotlivých</w:t>
      </w:r>
      <w:proofErr w:type="spellEnd"/>
      <w:r w:rsidR="006B7644">
        <w:t xml:space="preserve"> FM dle požadavků uživatele</w:t>
      </w:r>
      <w:r w:rsidR="00BA4E74">
        <w:t xml:space="preserve"> vznesených na regulátor rychlosti</w:t>
      </w:r>
      <w:r w:rsidR="006B7644">
        <w:t>.</w:t>
      </w:r>
    </w:p>
    <w:p w14:paraId="6176F283" w14:textId="40E59C59" w:rsidR="006B7644" w:rsidRDefault="006B7644" w:rsidP="00AC6D12">
      <w:pPr>
        <w:jc w:val="both"/>
      </w:pPr>
      <w:r>
        <w:t xml:space="preserve">Obdobně bude </w:t>
      </w:r>
      <w:r w:rsidR="00553BFC">
        <w:t xml:space="preserve">proveden mechanismus ovládání pohonu vody s regulátorem rychlosti u kanoistického trenažéru, kde bude </w:t>
      </w:r>
      <w:r>
        <w:t xml:space="preserve">řídící </w:t>
      </w:r>
      <w:r w:rsidR="00E17A70">
        <w:t>počítač</w:t>
      </w:r>
      <w:r>
        <w:t xml:space="preserve"> ovládat </w:t>
      </w:r>
      <w:r w:rsidR="00DB14BC">
        <w:t xml:space="preserve">regulátor rychlosti se </w:t>
      </w:r>
      <w:r>
        <w:t>dv</w:t>
      </w:r>
      <w:r w:rsidR="00DB14BC">
        <w:t>ěma</w:t>
      </w:r>
      <w:r>
        <w:t xml:space="preserve"> frekvenční</w:t>
      </w:r>
      <w:r w:rsidR="00DB14BC">
        <w:t>mi</w:t>
      </w:r>
      <w:r>
        <w:t xml:space="preserve"> měnič</w:t>
      </w:r>
      <w:r w:rsidR="00DB14BC">
        <w:t>i</w:t>
      </w:r>
      <w:r w:rsidR="00CF5298">
        <w:t xml:space="preserve"> (jeden pro levou a jeden pro pravou část)</w:t>
      </w:r>
      <w:r>
        <w:t xml:space="preserve"> </w:t>
      </w:r>
      <w:r w:rsidR="009D1C60">
        <w:t xml:space="preserve">kanoistického trenažéru </w:t>
      </w:r>
      <w:r>
        <w:t xml:space="preserve">po sběrnici </w:t>
      </w:r>
      <w:proofErr w:type="spellStart"/>
      <w:r>
        <w:t>Modbus</w:t>
      </w:r>
      <w:proofErr w:type="spellEnd"/>
      <w:r w:rsidR="00052E91">
        <w:t xml:space="preserve"> (obdobná funkcionalita jako u veslařského bazénu s jinými parametry)</w:t>
      </w:r>
      <w:r>
        <w:t>.</w:t>
      </w:r>
    </w:p>
    <w:p w14:paraId="7FE19B12" w14:textId="7595F482" w:rsidR="00503DD3" w:rsidRDefault="004754FB" w:rsidP="00AC6D12">
      <w:pPr>
        <w:jc w:val="both"/>
      </w:pPr>
      <w:r>
        <w:t xml:space="preserve">Z uživatelského hlediska se bude požadovaný výkon </w:t>
      </w:r>
      <w:r w:rsidR="006B7644">
        <w:t xml:space="preserve">pro každý trenažér </w:t>
      </w:r>
      <w:r>
        <w:t xml:space="preserve">nastavovat na ovládacím tabletu </w:t>
      </w:r>
      <w:r w:rsidR="00F77F34">
        <w:t>v</w:t>
      </w:r>
      <w:r>
        <w:t xml:space="preserve"> aplikaci FLOWBOX</w:t>
      </w:r>
      <w:r w:rsidR="00F52F50">
        <w:t xml:space="preserve"> </w:t>
      </w:r>
      <w:r w:rsidR="00042802">
        <w:t xml:space="preserve">v předdefinovaných </w:t>
      </w:r>
      <w:r w:rsidR="00B16F4A">
        <w:t xml:space="preserve">výkonových </w:t>
      </w:r>
      <w:r w:rsidR="00042802">
        <w:t>krocích</w:t>
      </w:r>
      <w:r w:rsidR="008A0D5E">
        <w:t xml:space="preserve"> (cca 10</w:t>
      </w:r>
      <w:r w:rsidR="00886A07">
        <w:t>-15</w:t>
      </w:r>
      <w:r w:rsidR="008A0D5E">
        <w:t xml:space="preserve"> kroků). Systém FLOWBOX </w:t>
      </w:r>
      <w:r w:rsidR="000B0272">
        <w:t xml:space="preserve">bude komunikovat s řídícím </w:t>
      </w:r>
      <w:r w:rsidR="00E17A70">
        <w:t>počítač</w:t>
      </w:r>
      <w:r w:rsidR="00960901">
        <w:t>em</w:t>
      </w:r>
      <w:r w:rsidR="006B7644">
        <w:t xml:space="preserve"> </w:t>
      </w:r>
      <w:r w:rsidR="001F679F">
        <w:t xml:space="preserve">standardizovaným </w:t>
      </w:r>
      <w:r w:rsidR="000B0272">
        <w:t xml:space="preserve">protokolem </w:t>
      </w:r>
      <w:r w:rsidR="001F679F">
        <w:t xml:space="preserve">(např. </w:t>
      </w:r>
      <w:proofErr w:type="spellStart"/>
      <w:r w:rsidR="000B0272">
        <w:t>Modbus</w:t>
      </w:r>
      <w:proofErr w:type="spellEnd"/>
      <w:r w:rsidR="006B7644">
        <w:t>/TCP</w:t>
      </w:r>
      <w:r w:rsidR="001F679F">
        <w:t>, XML, JSON …)</w:t>
      </w:r>
      <w:r w:rsidR="000B0272">
        <w:t xml:space="preserve"> a </w:t>
      </w:r>
      <w:r w:rsidR="00801C9D">
        <w:t>bude nastavovat</w:t>
      </w:r>
      <w:r w:rsidR="00A50F92">
        <w:t xml:space="preserve"> požadovanou rychlost</w:t>
      </w:r>
      <w:r w:rsidR="005D1D7B">
        <w:t xml:space="preserve"> (</w:t>
      </w:r>
      <w:r w:rsidR="00356168">
        <w:t xml:space="preserve">stupeň </w:t>
      </w:r>
      <w:r w:rsidR="006B7644">
        <w:t>0-1</w:t>
      </w:r>
      <w:r w:rsidR="00886A07">
        <w:t>5</w:t>
      </w:r>
      <w:r w:rsidR="005D1D7B">
        <w:t xml:space="preserve">). Systém FLOWBOX zabezpečí autorizaci uživatele bazénu </w:t>
      </w:r>
      <w:r w:rsidR="00801C9D">
        <w:t>čipovou kartou</w:t>
      </w:r>
      <w:r w:rsidR="00814C88">
        <w:t xml:space="preserve"> (</w:t>
      </w:r>
      <w:r w:rsidR="00F65FD1">
        <w:t xml:space="preserve">existující </w:t>
      </w:r>
      <w:r w:rsidR="00814C88">
        <w:t xml:space="preserve">čtečka v 2NP) </w:t>
      </w:r>
      <w:r w:rsidR="009D7003">
        <w:t xml:space="preserve">a </w:t>
      </w:r>
      <w:r w:rsidR="006A15D1">
        <w:t xml:space="preserve">nastaví </w:t>
      </w:r>
      <w:r w:rsidR="009D7003">
        <w:t xml:space="preserve">do </w:t>
      </w:r>
      <w:r w:rsidR="00BF76C6">
        <w:t>počíta</w:t>
      </w:r>
      <w:r w:rsidR="00814C88">
        <w:t>č</w:t>
      </w:r>
      <w:r w:rsidR="00BF76C6">
        <w:t>e</w:t>
      </w:r>
      <w:r w:rsidR="006B7644">
        <w:t xml:space="preserve"> </w:t>
      </w:r>
      <w:r w:rsidR="009D7003">
        <w:t>jenom povolené rychlosti</w:t>
      </w:r>
      <w:r w:rsidR="00553BFC">
        <w:rPr>
          <w:rStyle w:val="Znakapoznpodarou"/>
        </w:rPr>
        <w:footnoteReference w:id="2"/>
      </w:r>
      <w:r w:rsidR="009D7003">
        <w:t xml:space="preserve"> pro autorizovaného uživatele</w:t>
      </w:r>
      <w:r w:rsidR="00814C88">
        <w:t xml:space="preserve"> (ne každý uživatel má </w:t>
      </w:r>
      <w:r w:rsidR="00553BFC">
        <w:t xml:space="preserve">navíc </w:t>
      </w:r>
      <w:r w:rsidR="00814C88">
        <w:t>povoleny všechny rychlosti)</w:t>
      </w:r>
      <w:r w:rsidR="001C6566">
        <w:t>.</w:t>
      </w:r>
    </w:p>
    <w:p w14:paraId="295EF765" w14:textId="044C839B" w:rsidR="00052E91" w:rsidRDefault="00052E91" w:rsidP="00AC6D12">
      <w:pPr>
        <w:jc w:val="both"/>
      </w:pPr>
      <w:r>
        <w:t>I když bude uživatel autorizovaný na čtečce trenažéru v 2NP v systému FLOWBOX, musí trenér před</w:t>
      </w:r>
      <w:r w:rsidR="00553BFC">
        <w:t xml:space="preserve"> uvedením mechanismu </w:t>
      </w:r>
      <w:r w:rsidR="00EA7FC4">
        <w:t>pohonu</w:t>
      </w:r>
      <w:r w:rsidR="00553BFC">
        <w:t xml:space="preserve"> vody do provozu, resp. před</w:t>
      </w:r>
      <w:r>
        <w:t xml:space="preserve"> spuštěním motorů</w:t>
      </w:r>
      <w:r w:rsidR="00553BFC">
        <w:t>,</w:t>
      </w:r>
      <w:r>
        <w:t xml:space="preserve"> zasunout kartu do slotu v místnosti trenažérů. Výstup ze slot</w:t>
      </w:r>
      <w:r w:rsidR="002C2B87">
        <w:t>ů</w:t>
      </w:r>
      <w:r>
        <w:t xml:space="preserve"> kar</w:t>
      </w:r>
      <w:r w:rsidR="002C2B87">
        <w:t>et</w:t>
      </w:r>
      <w:r>
        <w:t xml:space="preserve"> (informace o mechanickém zasunutí karty</w:t>
      </w:r>
      <w:r w:rsidR="00ED2D8E">
        <w:t xml:space="preserve"> pro každý bazén zvlá</w:t>
      </w:r>
      <w:r w:rsidR="00EA7FC4">
        <w:t>š</w:t>
      </w:r>
      <w:r w:rsidR="00ED2D8E">
        <w:t>ť</w:t>
      </w:r>
      <w:r>
        <w:t xml:space="preserve">) povede přímo do řídících </w:t>
      </w:r>
      <w:r w:rsidR="00876EC3">
        <w:t>počítačů</w:t>
      </w:r>
      <w:r>
        <w:t xml:space="preserve"> bazénů</w:t>
      </w:r>
      <w:r w:rsidR="00ED2D8E">
        <w:t xml:space="preserve"> na digitální vstup</w:t>
      </w:r>
      <w:r>
        <w:t xml:space="preserve">. Pokud karta </w:t>
      </w:r>
      <w:r w:rsidR="00ED2D8E">
        <w:t xml:space="preserve">pro daný bazén </w:t>
      </w:r>
      <w:r>
        <w:t>nebude zasunuta, motory nebudou spuštěny</w:t>
      </w:r>
      <w:r w:rsidR="00ED2D8E">
        <w:t>.</w:t>
      </w:r>
    </w:p>
    <w:p w14:paraId="31AFD6E7" w14:textId="1DEF7732" w:rsidR="00F70F28" w:rsidRDefault="00E85E0D" w:rsidP="000B49EC">
      <w:r>
        <w:t>Ř</w:t>
      </w:r>
      <w:r w:rsidR="001C6566">
        <w:t xml:space="preserve">ídící </w:t>
      </w:r>
      <w:r w:rsidR="00E17A70">
        <w:t>počítač</w:t>
      </w:r>
      <w:r w:rsidR="006B7644">
        <w:t xml:space="preserve"> </w:t>
      </w:r>
      <w:r w:rsidR="0065534F">
        <w:t xml:space="preserve">musí mít definovanou sadu </w:t>
      </w:r>
      <w:r w:rsidR="00AC31BE">
        <w:t>požadovaných</w:t>
      </w:r>
      <w:r w:rsidR="00B034D6">
        <w:t xml:space="preserve"> výkonů pro motory pro každý uživatelský výkonový krok</w:t>
      </w:r>
      <w:r w:rsidR="00D61DF3">
        <w:t>, kt</w:t>
      </w:r>
      <w:r w:rsidR="00637930">
        <w:t xml:space="preserve">eré pak zašle do </w:t>
      </w:r>
      <w:r w:rsidR="00EA7FC4">
        <w:t xml:space="preserve">mechanismů ovládání pohonu vody s regulátorem rychlosti, resp. do </w:t>
      </w:r>
      <w:r w:rsidR="00637930">
        <w:t>jednotlivých FM.</w:t>
      </w:r>
      <w:r w:rsidR="00503DD3">
        <w:t xml:space="preserve"> </w:t>
      </w:r>
      <w:r w:rsidR="008C1C6B">
        <w:t>Kalibrační / výkonov</w:t>
      </w:r>
      <w:r w:rsidR="00A14035">
        <w:t xml:space="preserve">á </w:t>
      </w:r>
      <w:r w:rsidR="00BA7088">
        <w:t xml:space="preserve">tabulka </w:t>
      </w:r>
      <w:r w:rsidR="00411AF1">
        <w:t xml:space="preserve">(výkony jednotlivých motorů </w:t>
      </w:r>
      <w:r w:rsidR="005816DE">
        <w:t xml:space="preserve">sestavy </w:t>
      </w:r>
      <w:r w:rsidR="00411AF1">
        <w:t>pro</w:t>
      </w:r>
      <w:r w:rsidR="00385728">
        <w:t xml:space="preserve"> požadované rychlostní stupně</w:t>
      </w:r>
      <w:r w:rsidR="00411AF1">
        <w:t xml:space="preserve">) </w:t>
      </w:r>
      <w:r w:rsidR="00A14035">
        <w:t xml:space="preserve">bude zadaná </w:t>
      </w:r>
      <w:r w:rsidR="001A316A">
        <w:t xml:space="preserve">do </w:t>
      </w:r>
      <w:r w:rsidR="006B7644">
        <w:t xml:space="preserve">jednotlivých jednotek </w:t>
      </w:r>
      <w:r w:rsidR="00A14035">
        <w:t xml:space="preserve">staticky </w:t>
      </w:r>
      <w:r w:rsidR="00AD68CD">
        <w:t xml:space="preserve">správcem systému </w:t>
      </w:r>
      <w:r w:rsidR="00466405">
        <w:t>ve zkušebním provo</w:t>
      </w:r>
      <w:r w:rsidR="00CF7EEC">
        <w:t xml:space="preserve">zu </w:t>
      </w:r>
      <w:r w:rsidR="00AD68CD">
        <w:t xml:space="preserve">a musí být možné ji měnit při pravidelné </w:t>
      </w:r>
      <w:proofErr w:type="spellStart"/>
      <w:r w:rsidR="00AD68CD">
        <w:t>rekalibraci</w:t>
      </w:r>
      <w:proofErr w:type="spellEnd"/>
      <w:r w:rsidR="00AD68CD">
        <w:t xml:space="preserve"> systému.</w:t>
      </w:r>
      <w:r w:rsidR="005536FE">
        <w:t xml:space="preserve"> </w:t>
      </w:r>
      <w:r w:rsidR="00C126A5">
        <w:t xml:space="preserve">Každý motor sestavy může mít </w:t>
      </w:r>
      <w:r w:rsidR="00EA7FC4">
        <w:t xml:space="preserve">při stejném stupni rychlosti </w:t>
      </w:r>
      <w:r w:rsidR="00C126A5">
        <w:t xml:space="preserve">jiný </w:t>
      </w:r>
      <w:r w:rsidR="007C30AE">
        <w:t xml:space="preserve">požadovaný </w:t>
      </w:r>
      <w:r w:rsidR="00C126A5">
        <w:t>výkon</w:t>
      </w:r>
      <w:r w:rsidR="007C30AE">
        <w:t xml:space="preserve"> (i když jsou vedle sebe v jedné části bazénu). </w:t>
      </w:r>
      <w:r w:rsidR="00441DED">
        <w:t xml:space="preserve">Regulace bude probíhat </w:t>
      </w:r>
      <w:r w:rsidR="00575C4E">
        <w:t xml:space="preserve">staticky </w:t>
      </w:r>
      <w:r w:rsidR="00FF255B">
        <w:t>(</w:t>
      </w:r>
      <w:proofErr w:type="spellStart"/>
      <w:r w:rsidR="00FF255B">
        <w:t>offline</w:t>
      </w:r>
      <w:proofErr w:type="spellEnd"/>
      <w:r w:rsidR="00FF255B">
        <w:t xml:space="preserve">) </w:t>
      </w:r>
      <w:r w:rsidR="00441DED">
        <w:t xml:space="preserve">bez zpětné vazby (informaci o reálné rychlosti). </w:t>
      </w:r>
      <w:proofErr w:type="spellStart"/>
      <w:r w:rsidR="00BC5406">
        <w:t>Rekalibrace</w:t>
      </w:r>
      <w:proofErr w:type="spellEnd"/>
      <w:r w:rsidR="00BC5406">
        <w:t xml:space="preserve"> bude probíhat pomocí měření rychlosti vody</w:t>
      </w:r>
      <w:r w:rsidR="00BF095C">
        <w:t xml:space="preserve"> v pravidelných intervalech (</w:t>
      </w:r>
      <w:r w:rsidR="00B7014C">
        <w:t>odhad každý rok)</w:t>
      </w:r>
      <w:r w:rsidR="001A316A">
        <w:t>.</w:t>
      </w:r>
      <w:r w:rsidR="00D0018A">
        <w:t xml:space="preserve"> </w:t>
      </w:r>
      <w:r w:rsidR="00BC5406">
        <w:t xml:space="preserve"> </w:t>
      </w:r>
      <w:r w:rsidR="005536FE">
        <w:t>Úlohou kalibrace je</w:t>
      </w:r>
      <w:r w:rsidR="00F70F28">
        <w:t>:</w:t>
      </w:r>
    </w:p>
    <w:p w14:paraId="6DB464A4" w14:textId="06BC8346" w:rsidR="008C1C6B" w:rsidRDefault="0001656C" w:rsidP="00F70F28">
      <w:pPr>
        <w:pStyle w:val="Odstavecseseznamem"/>
        <w:numPr>
          <w:ilvl w:val="0"/>
          <w:numId w:val="27"/>
        </w:numPr>
      </w:pPr>
      <w:r>
        <w:t>Z</w:t>
      </w:r>
      <w:r w:rsidR="009C1D3D">
        <w:t>a</w:t>
      </w:r>
      <w:r w:rsidR="00F43681">
        <w:t xml:space="preserve">jistit správné rozložení výkonu mezi jednotlivé motory </w:t>
      </w:r>
      <w:r w:rsidR="00F70F28">
        <w:t>jednoho kanálu</w:t>
      </w:r>
      <w:r w:rsidR="00D3079C">
        <w:t xml:space="preserve"> </w:t>
      </w:r>
      <w:r w:rsidR="00936EB3">
        <w:t xml:space="preserve">(levá/pravá část bazénu) </w:t>
      </w:r>
      <w:r w:rsidR="00D3079C">
        <w:t>tak aby docházelo k co nejmenšímu zvlnění hladiny vody</w:t>
      </w:r>
      <w:r w:rsidR="008846B1">
        <w:t xml:space="preserve"> v dané části</w:t>
      </w:r>
    </w:p>
    <w:p w14:paraId="7BAF4587" w14:textId="081D0E07" w:rsidR="001047F2" w:rsidRDefault="0001656C" w:rsidP="009C70F7">
      <w:pPr>
        <w:pStyle w:val="Odstavecseseznamem"/>
        <w:numPr>
          <w:ilvl w:val="0"/>
          <w:numId w:val="27"/>
        </w:numPr>
      </w:pPr>
      <w:r>
        <w:t>S</w:t>
      </w:r>
      <w:r w:rsidR="00BC5406">
        <w:t>tejnou rychlost</w:t>
      </w:r>
      <w:r w:rsidR="009A6450">
        <w:t xml:space="preserve"> levého a pravého kanálu obo</w:t>
      </w:r>
      <w:r w:rsidR="00B33015">
        <w:t>u bazénů</w:t>
      </w:r>
    </w:p>
    <w:p w14:paraId="43A3583B" w14:textId="5DAFE694" w:rsidR="00376FA4" w:rsidRDefault="00392DF1" w:rsidP="00392DF1">
      <w:r>
        <w:t xml:space="preserve">Řídící </w:t>
      </w:r>
      <w:r w:rsidR="008A14AF">
        <w:t>počítač</w:t>
      </w:r>
      <w:r w:rsidR="006B7644">
        <w:t xml:space="preserve"> </w:t>
      </w:r>
      <w:r>
        <w:t>musí zabezpečit:</w:t>
      </w:r>
    </w:p>
    <w:p w14:paraId="039D9A2E" w14:textId="1E19C4E3" w:rsidR="00392DF1" w:rsidRDefault="003010AE" w:rsidP="00392DF1">
      <w:pPr>
        <w:pStyle w:val="Odstavecseseznamem"/>
        <w:numPr>
          <w:ilvl w:val="0"/>
          <w:numId w:val="26"/>
        </w:numPr>
      </w:pPr>
      <w:r>
        <w:t>Nastavení požadovaných výkonů motorů</w:t>
      </w:r>
      <w:r w:rsidR="006B0DBE">
        <w:t xml:space="preserve"> v přednastavených krocích dle kalibrační tabulky</w:t>
      </w:r>
      <w:r w:rsidR="00FF5B66">
        <w:t xml:space="preserve"> a jednoduchou změnu parametrů</w:t>
      </w:r>
      <w:r w:rsidR="004E2D8A">
        <w:t xml:space="preserve"> administrátorem systému</w:t>
      </w:r>
    </w:p>
    <w:p w14:paraId="50546BFF" w14:textId="4FF7F854" w:rsidR="00CD7999" w:rsidRDefault="00CD7999" w:rsidP="00392DF1">
      <w:pPr>
        <w:pStyle w:val="Odstavecseseznamem"/>
        <w:numPr>
          <w:ilvl w:val="0"/>
          <w:numId w:val="26"/>
        </w:numPr>
      </w:pPr>
      <w:r>
        <w:t xml:space="preserve">Monitoring </w:t>
      </w:r>
      <w:r w:rsidR="006B7644">
        <w:t xml:space="preserve">poruch </w:t>
      </w:r>
      <w:r w:rsidR="00EA7FC4">
        <w:t xml:space="preserve">mechanismů ovládání pohonu vody s regulátorem rychlosti </w:t>
      </w:r>
      <w:r w:rsidR="009A236A">
        <w:t>(</w:t>
      </w:r>
      <w:r w:rsidR="00EA7FC4">
        <w:t xml:space="preserve">a zde instalovaných </w:t>
      </w:r>
      <w:r w:rsidR="006B7644">
        <w:t>frekvenčních měničů</w:t>
      </w:r>
      <w:r w:rsidR="009A236A">
        <w:t>)</w:t>
      </w:r>
    </w:p>
    <w:p w14:paraId="49EA34F6" w14:textId="1D65E0DF" w:rsidR="00BF2E4F" w:rsidRDefault="00407975" w:rsidP="00392DF1">
      <w:pPr>
        <w:pStyle w:val="Odstavecseseznamem"/>
        <w:numPr>
          <w:ilvl w:val="0"/>
          <w:numId w:val="26"/>
        </w:numPr>
      </w:pPr>
      <w:r>
        <w:t xml:space="preserve">Možnost spuštění jenom po vsunutí </w:t>
      </w:r>
      <w:r w:rsidR="00CD7999">
        <w:t xml:space="preserve">karty do slotu </w:t>
      </w:r>
      <w:r w:rsidR="009A236A">
        <w:t xml:space="preserve">u </w:t>
      </w:r>
      <w:r w:rsidR="00CD7999">
        <w:t>vchod</w:t>
      </w:r>
      <w:r w:rsidR="009A236A">
        <w:t>u</w:t>
      </w:r>
    </w:p>
    <w:p w14:paraId="1F921C17" w14:textId="2DBE1A09" w:rsidR="0001429D" w:rsidRDefault="002406C3" w:rsidP="00AC6D12">
      <w:pPr>
        <w:pStyle w:val="Nadpis2"/>
        <w:numPr>
          <w:ilvl w:val="1"/>
          <w:numId w:val="38"/>
        </w:numPr>
      </w:pPr>
      <w:bookmarkStart w:id="23" w:name="_Toc41393534"/>
      <w:bookmarkStart w:id="24" w:name="_Toc41393632"/>
      <w:bookmarkStart w:id="25" w:name="_Toc41393699"/>
      <w:bookmarkStart w:id="26" w:name="_Toc41393738"/>
      <w:bookmarkStart w:id="27" w:name="_Toc41393795"/>
      <w:bookmarkStart w:id="28" w:name="_Toc41394003"/>
      <w:bookmarkStart w:id="29" w:name="_Toc41394384"/>
      <w:bookmarkStart w:id="30" w:name="_Toc41394963"/>
      <w:bookmarkStart w:id="31" w:name="_Toc52399510"/>
      <w:bookmarkStart w:id="32" w:name="_Toc52401085"/>
      <w:bookmarkStart w:id="33" w:name="_Toc52401278"/>
      <w:bookmarkStart w:id="34" w:name="_Toc41393633"/>
      <w:bookmarkStart w:id="35" w:name="_Toc41393700"/>
      <w:bookmarkStart w:id="36" w:name="_Toc41393739"/>
      <w:bookmarkStart w:id="37" w:name="_Toc41393796"/>
      <w:bookmarkStart w:id="38" w:name="_Toc41394004"/>
      <w:bookmarkStart w:id="39" w:name="_Toc41394385"/>
      <w:bookmarkStart w:id="40" w:name="_Toc41394964"/>
      <w:bookmarkStart w:id="41" w:name="_Toc52399511"/>
      <w:bookmarkStart w:id="42" w:name="_Toc52401086"/>
      <w:bookmarkStart w:id="43" w:name="_Toc52401279"/>
      <w:bookmarkStart w:id="44" w:name="_Toc41393634"/>
      <w:bookmarkStart w:id="45" w:name="_Toc41393701"/>
      <w:bookmarkStart w:id="46" w:name="_Toc41393740"/>
      <w:bookmarkStart w:id="47" w:name="_Toc41393797"/>
      <w:bookmarkStart w:id="48" w:name="_Toc41394005"/>
      <w:bookmarkStart w:id="49" w:name="_Toc41394386"/>
      <w:bookmarkStart w:id="50" w:name="_Toc41394965"/>
      <w:bookmarkStart w:id="51" w:name="_Toc52399512"/>
      <w:bookmarkStart w:id="52" w:name="_Toc52401087"/>
      <w:bookmarkStart w:id="53" w:name="_Toc52401280"/>
      <w:bookmarkStart w:id="54" w:name="_Toc41393635"/>
      <w:bookmarkStart w:id="55" w:name="_Toc41393702"/>
      <w:bookmarkStart w:id="56" w:name="_Toc41393741"/>
      <w:bookmarkStart w:id="57" w:name="_Toc41393798"/>
      <w:bookmarkStart w:id="58" w:name="_Toc41394006"/>
      <w:bookmarkStart w:id="59" w:name="_Toc41394387"/>
      <w:bookmarkStart w:id="60" w:name="_Toc41394966"/>
      <w:bookmarkStart w:id="61" w:name="_Toc52399513"/>
      <w:bookmarkStart w:id="62" w:name="_Toc52401088"/>
      <w:bookmarkStart w:id="63" w:name="_Toc52401281"/>
      <w:bookmarkStart w:id="64" w:name="_Toc41393636"/>
      <w:bookmarkStart w:id="65" w:name="_Toc41393703"/>
      <w:bookmarkStart w:id="66" w:name="_Toc41393742"/>
      <w:bookmarkStart w:id="67" w:name="_Toc41393799"/>
      <w:bookmarkStart w:id="68" w:name="_Toc41394007"/>
      <w:bookmarkStart w:id="69" w:name="_Toc41394388"/>
      <w:bookmarkStart w:id="70" w:name="_Toc41394967"/>
      <w:bookmarkStart w:id="71" w:name="_Toc52399514"/>
      <w:bookmarkStart w:id="72" w:name="_Toc52401089"/>
      <w:bookmarkStart w:id="73" w:name="_Toc52401282"/>
      <w:bookmarkStart w:id="74" w:name="_Toc41393637"/>
      <w:bookmarkStart w:id="75" w:name="_Toc41393704"/>
      <w:bookmarkStart w:id="76" w:name="_Toc41393743"/>
      <w:bookmarkStart w:id="77" w:name="_Toc41393800"/>
      <w:bookmarkStart w:id="78" w:name="_Toc41394008"/>
      <w:bookmarkStart w:id="79" w:name="_Toc41394389"/>
      <w:bookmarkStart w:id="80" w:name="_Toc41394968"/>
      <w:bookmarkStart w:id="81" w:name="_Toc52399515"/>
      <w:bookmarkStart w:id="82" w:name="_Toc52401090"/>
      <w:bookmarkStart w:id="83" w:name="_Toc52401283"/>
      <w:bookmarkStart w:id="84" w:name="_Toc5240128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t>Měření rychlosti vody</w:t>
      </w:r>
      <w:r w:rsidR="004077E4">
        <w:t>, měřící elektronika</w:t>
      </w:r>
      <w:bookmarkEnd w:id="84"/>
    </w:p>
    <w:p w14:paraId="4640F297" w14:textId="6C2E63F8" w:rsidR="00EE5264" w:rsidRDefault="00440BA0">
      <w:pPr>
        <w:jc w:val="both"/>
      </w:pPr>
      <w:r>
        <w:t xml:space="preserve">Základní požadavek je měření </w:t>
      </w:r>
      <w:r w:rsidR="00982331">
        <w:t>rychlosti vody pro kalibrační účely</w:t>
      </w:r>
      <w:r w:rsidR="002E6D12">
        <w:t xml:space="preserve"> a také informativní měření po čas běhu (mimo kalibraci).</w:t>
      </w:r>
      <w:r w:rsidR="00EE5264">
        <w:t xml:space="preserve"> Senzory měření rychlosti musí být instalovány tak, aby ovlivnění proudění v bazénu tělem sensoru bylo minimální</w:t>
      </w:r>
      <w:r w:rsidR="0086639A">
        <w:t xml:space="preserve"> (nedocházelo ke zvlnění hladiny)</w:t>
      </w:r>
      <w:r w:rsidR="00EE5264">
        <w:t>.</w:t>
      </w:r>
    </w:p>
    <w:p w14:paraId="008858C6" w14:textId="41EE530A" w:rsidR="003751DE" w:rsidRDefault="003751DE">
      <w:pPr>
        <w:jc w:val="both"/>
      </w:pPr>
      <w:r>
        <w:t xml:space="preserve">Výstup z měření rychlosti musí být dostupný jako informace pro existující systém FLOWBOX </w:t>
      </w:r>
      <w:r w:rsidR="00C72184">
        <w:t xml:space="preserve">(BMS) </w:t>
      </w:r>
      <w:r>
        <w:t>ve formě analogového signálu 0-10V/4-20mA nebo standardního komunikačního protokolu (</w:t>
      </w:r>
      <w:proofErr w:type="spellStart"/>
      <w:r>
        <w:t>Modbus</w:t>
      </w:r>
      <w:proofErr w:type="spellEnd"/>
      <w:r>
        <w:t>, XML, JSON …).</w:t>
      </w:r>
      <w:r w:rsidR="00BF0C99">
        <w:t xml:space="preserve"> V systému BMS se budou zobrazovat aktuální rychlosti a </w:t>
      </w:r>
      <w:r w:rsidR="00821971">
        <w:t>uchovávat v historických záznamech.</w:t>
      </w:r>
      <w:r w:rsidR="00BF0C99">
        <w:t xml:space="preserve"> </w:t>
      </w:r>
    </w:p>
    <w:p w14:paraId="401F820E" w14:textId="4D1D203D" w:rsidR="00EE5264" w:rsidRDefault="005A2A57" w:rsidP="00AC6D12">
      <w:pPr>
        <w:jc w:val="both"/>
      </w:pPr>
      <w:r>
        <w:t xml:space="preserve">Pro měření rychlosti vody v jednotlivých kanálech obou bazénů </w:t>
      </w:r>
      <w:r w:rsidR="0013405B">
        <w:t xml:space="preserve">je možné </w:t>
      </w:r>
      <w:r>
        <w:t>použ</w:t>
      </w:r>
      <w:r w:rsidR="0013405B">
        <w:t>ít</w:t>
      </w:r>
      <w:r>
        <w:t xml:space="preserve"> různé metody (</w:t>
      </w:r>
      <w:r w:rsidR="00BF0009">
        <w:t xml:space="preserve">mechanické, </w:t>
      </w:r>
      <w:r>
        <w:t xml:space="preserve">ultrazvuk, opticky …). </w:t>
      </w:r>
      <w:r w:rsidR="00EE5264">
        <w:t>Předmětem dodávky je alternativně:</w:t>
      </w:r>
    </w:p>
    <w:p w14:paraId="107E186C" w14:textId="1542AED9" w:rsidR="00EE5264" w:rsidRDefault="00EE5264" w:rsidP="00EE5264">
      <w:pPr>
        <w:pStyle w:val="Odstavecseseznamem"/>
        <w:numPr>
          <w:ilvl w:val="0"/>
          <w:numId w:val="45"/>
        </w:numPr>
        <w:jc w:val="both"/>
      </w:pPr>
      <w:r>
        <w:t>Invazivní / mechanické řešení</w:t>
      </w:r>
    </w:p>
    <w:p w14:paraId="3A3A6C70" w14:textId="5A1DF33D" w:rsidR="00EE5264" w:rsidRDefault="00EE5264" w:rsidP="00EE5264">
      <w:pPr>
        <w:pStyle w:val="Odstavecseseznamem"/>
        <w:numPr>
          <w:ilvl w:val="0"/>
          <w:numId w:val="45"/>
        </w:numPr>
        <w:jc w:val="both"/>
      </w:pPr>
      <w:r>
        <w:t>Neinvazivní řešení</w:t>
      </w:r>
    </w:p>
    <w:p w14:paraId="4A095063" w14:textId="5C1CDCB9" w:rsidR="00EE5264" w:rsidRDefault="00EE5264" w:rsidP="00EE5264">
      <w:pPr>
        <w:jc w:val="both"/>
      </w:pPr>
    </w:p>
    <w:p w14:paraId="5A4C82B7" w14:textId="36E4DB98" w:rsidR="00EE5264" w:rsidRDefault="00EE5264" w:rsidP="00EE5264">
      <w:pPr>
        <w:jc w:val="both"/>
      </w:pPr>
      <w:r>
        <w:t>Ad a) mechanické řešení</w:t>
      </w:r>
    </w:p>
    <w:p w14:paraId="74098CAC" w14:textId="089D0367" w:rsidR="002F5471" w:rsidRDefault="00733E25" w:rsidP="00AC6D12">
      <w:pPr>
        <w:jc w:val="both"/>
      </w:pPr>
      <w:r>
        <w:t>Mechanické měření</w:t>
      </w:r>
      <w:r w:rsidR="00276F5C">
        <w:t xml:space="preserve"> </w:t>
      </w:r>
      <w:proofErr w:type="gramStart"/>
      <w:r w:rsidR="00276F5C">
        <w:t>rychlosti</w:t>
      </w:r>
      <w:r w:rsidR="00E20F54">
        <w:t xml:space="preserve"> </w:t>
      </w:r>
      <w:r w:rsidR="00606E8C">
        <w:t>které</w:t>
      </w:r>
      <w:proofErr w:type="gramEnd"/>
      <w:r w:rsidR="00606E8C">
        <w:t xml:space="preserve"> </w:t>
      </w:r>
      <w:r w:rsidR="00E20F54">
        <w:t>přímo zasahu</w:t>
      </w:r>
      <w:r w:rsidR="00606E8C">
        <w:t>je</w:t>
      </w:r>
      <w:r w:rsidR="00E20F54">
        <w:t xml:space="preserve"> do toku vody</w:t>
      </w:r>
      <w:r>
        <w:t xml:space="preserve"> </w:t>
      </w:r>
      <w:r w:rsidR="008E5CAE">
        <w:t xml:space="preserve">(např. </w:t>
      </w:r>
      <w:proofErr w:type="spellStart"/>
      <w:r w:rsidR="003168EF">
        <w:t>Greisinger</w:t>
      </w:r>
      <w:proofErr w:type="spellEnd"/>
      <w:r w:rsidR="003168EF">
        <w:t xml:space="preserve"> STS</w:t>
      </w:r>
      <w:r w:rsidR="00FC1062">
        <w:t>005</w:t>
      </w:r>
      <w:r w:rsidR="008E5CAE">
        <w:t xml:space="preserve">) </w:t>
      </w:r>
      <w:r w:rsidR="0013405B">
        <w:t>je</w:t>
      </w:r>
      <w:r w:rsidR="00185F88">
        <w:t xml:space="preserve"> vhodné jen pro fázi kalibrování rychlosti, pro běžný provoz je</w:t>
      </w:r>
      <w:r w:rsidR="0013405B">
        <w:t xml:space="preserve"> nevhodné, protože </w:t>
      </w:r>
      <w:r w:rsidR="00706A91">
        <w:t>by narušovalo tok</w:t>
      </w:r>
      <w:r>
        <w:t xml:space="preserve"> </w:t>
      </w:r>
      <w:r w:rsidR="003B06F3">
        <w:t xml:space="preserve">v horní pracovní části bazénu </w:t>
      </w:r>
      <w:r w:rsidR="001A74DF">
        <w:t>a způsobovalo rozvlnění hladiny vody</w:t>
      </w:r>
      <w:r>
        <w:t>.</w:t>
      </w:r>
      <w:r w:rsidR="00185F88">
        <w:t xml:space="preserve"> </w:t>
      </w:r>
      <w:r w:rsidR="00EE5264">
        <w:t>Pro instalaci mechanického měření bude - v návaznosti na konkrétní technologické řešení zvolené zhotovitelem - zapotřebí zvolit optimální umístění v horním a/nebo dolním kanále trenažéru s ohledem na minimalizaci ovlivnění proudění v bazénu tělem sensoru rychlosti.</w:t>
      </w:r>
    </w:p>
    <w:p w14:paraId="642AD3AB" w14:textId="7A850469" w:rsidR="00EE5264" w:rsidRDefault="00EE5264" w:rsidP="00AC6D12">
      <w:pPr>
        <w:jc w:val="both"/>
      </w:pPr>
      <w:r>
        <w:t xml:space="preserve">Ad b) neinvazivní řešení </w:t>
      </w:r>
    </w:p>
    <w:p w14:paraId="641BE2BC" w14:textId="2262D3CC" w:rsidR="00F17757" w:rsidRDefault="009D2B90">
      <w:pPr>
        <w:jc w:val="both"/>
      </w:pPr>
      <w:r>
        <w:t>Pro kontinuální měření rychlosti proudění vody v jednotlivých kanálech bazénů s</w:t>
      </w:r>
      <w:r w:rsidR="008C6B3C">
        <w:t> méně invazivními řešením</w:t>
      </w:r>
      <w:r w:rsidR="00EE5264">
        <w:t xml:space="preserve"> se j</w:t>
      </w:r>
      <w:r w:rsidR="005203D2">
        <w:t xml:space="preserve">ako nejefektivnější </w:t>
      </w:r>
      <w:proofErr w:type="spellStart"/>
      <w:r w:rsidR="005203D2">
        <w:t>metodajeví</w:t>
      </w:r>
      <w:proofErr w:type="spellEnd"/>
      <w:r w:rsidR="005203D2">
        <w:t xml:space="preserve"> ultrazvukové měření</w:t>
      </w:r>
      <w:r w:rsidR="00435016">
        <w:t>. Možnosti měření byly diskutovány s</w:t>
      </w:r>
      <w:r w:rsidR="00E73A70">
        <w:t>e specializovanou</w:t>
      </w:r>
      <w:r w:rsidR="00CD594E">
        <w:t xml:space="preserve"> firmou </w:t>
      </w:r>
      <w:r w:rsidR="00CD594E" w:rsidRPr="00CD594E">
        <w:t>DHI a.s.</w:t>
      </w:r>
      <w:r w:rsidR="00CD594E">
        <w:t xml:space="preserve"> která po konzultaci s autorem </w:t>
      </w:r>
      <w:r w:rsidR="00E86DB7">
        <w:t xml:space="preserve">konceptu </w:t>
      </w:r>
      <w:r w:rsidR="0055520E">
        <w:t>bazénu</w:t>
      </w:r>
      <w:r w:rsidR="00E86DB7">
        <w:t xml:space="preserve"> p. </w:t>
      </w:r>
      <w:proofErr w:type="spellStart"/>
      <w:r w:rsidR="00E86DB7">
        <w:t>Pollertem</w:t>
      </w:r>
      <w:proofErr w:type="spellEnd"/>
      <w:r w:rsidR="00E86DB7">
        <w:t xml:space="preserve"> </w:t>
      </w:r>
      <w:r w:rsidR="00CD594E">
        <w:t>navrhla</w:t>
      </w:r>
      <w:r w:rsidR="00440BA0">
        <w:t xml:space="preserve"> řešení pomocí </w:t>
      </w:r>
      <w:r w:rsidR="00E079C2">
        <w:t xml:space="preserve">ultrazvukových čidel </w:t>
      </w:r>
      <w:proofErr w:type="spellStart"/>
      <w:r w:rsidR="00E079C2">
        <w:t>NivuFlow</w:t>
      </w:r>
      <w:proofErr w:type="spellEnd"/>
      <w:r w:rsidR="00095251">
        <w:t xml:space="preserve">. </w:t>
      </w:r>
      <w:r w:rsidR="00952DBB">
        <w:t xml:space="preserve">Měření </w:t>
      </w:r>
      <w:r w:rsidR="007C51AE">
        <w:t>je</w:t>
      </w:r>
      <w:r w:rsidR="00F17757">
        <w:t xml:space="preserve"> </w:t>
      </w:r>
      <w:r w:rsidR="00952DBB">
        <w:t>možné realizovat</w:t>
      </w:r>
      <w:r w:rsidR="00F17757">
        <w:t>:</w:t>
      </w:r>
    </w:p>
    <w:p w14:paraId="536CD80C" w14:textId="31B76A9B" w:rsidR="00F17757" w:rsidRDefault="00952DBB" w:rsidP="00F17757">
      <w:pPr>
        <w:pStyle w:val="Odstavecseseznamem"/>
        <w:numPr>
          <w:ilvl w:val="0"/>
          <w:numId w:val="26"/>
        </w:numPr>
        <w:jc w:val="both"/>
      </w:pPr>
      <w:r>
        <w:t xml:space="preserve">na </w:t>
      </w:r>
      <w:r w:rsidR="00680664">
        <w:t>základě principu křížové korelace</w:t>
      </w:r>
      <w:r w:rsidR="00233C65">
        <w:t xml:space="preserve">, které by umožnilo i </w:t>
      </w:r>
      <w:proofErr w:type="spellStart"/>
      <w:r w:rsidR="00233C65">
        <w:t>měrení</w:t>
      </w:r>
      <w:proofErr w:type="spellEnd"/>
      <w:r w:rsidR="00233C65">
        <w:t xml:space="preserve"> </w:t>
      </w:r>
      <w:r w:rsidR="0059406B">
        <w:t>rychlostního profilu proudění vody)</w:t>
      </w:r>
      <w:r w:rsidR="00E40EC8">
        <w:t>, zde je však požadavek na obsah malých částic ve vodě</w:t>
      </w:r>
    </w:p>
    <w:p w14:paraId="0D6C1FA7" w14:textId="4032D150" w:rsidR="006D2A12" w:rsidRDefault="00F17757" w:rsidP="006D2A12">
      <w:pPr>
        <w:pStyle w:val="Odstavecseseznamem"/>
        <w:numPr>
          <w:ilvl w:val="0"/>
          <w:numId w:val="26"/>
        </w:numPr>
        <w:jc w:val="both"/>
      </w:pPr>
      <w:r>
        <w:t>n</w:t>
      </w:r>
      <w:r w:rsidR="00F95F27">
        <w:t xml:space="preserve">ebo měření na principu doby doběhu </w:t>
      </w:r>
      <w:r w:rsidR="00090AF6">
        <w:t xml:space="preserve">ultrazvukového signálu, </w:t>
      </w:r>
      <w:r w:rsidR="00090AF6" w:rsidRPr="00090AF6">
        <w:t xml:space="preserve">kdy </w:t>
      </w:r>
      <w:proofErr w:type="spellStart"/>
      <w:r w:rsidR="00090AF6" w:rsidRPr="00090AF6">
        <w:t>výstupem</w:t>
      </w:r>
      <w:proofErr w:type="spellEnd"/>
      <w:r w:rsidR="00090AF6" w:rsidRPr="00090AF6">
        <w:t xml:space="preserve"> měření je průměrná rychlost vody v daném profilu měření</w:t>
      </w:r>
      <w:r w:rsidR="001E671A">
        <w:t>. Tato metoda nepotřebuje k vyhodnocení částice ve vodě.</w:t>
      </w:r>
    </w:p>
    <w:p w14:paraId="7894CC11" w14:textId="6DE4735D" w:rsidR="00247F84" w:rsidRDefault="00247F84" w:rsidP="00AC6D12">
      <w:pPr>
        <w:jc w:val="both"/>
      </w:pPr>
      <w:r>
        <w:rPr>
          <w:noProof/>
          <w:lang w:eastAsia="cs-CZ"/>
        </w:rPr>
        <w:drawing>
          <wp:inline distT="0" distB="0" distL="0" distR="0" wp14:anchorId="22153DE1" wp14:editId="2B32FF6E">
            <wp:extent cx="2425145" cy="1539240"/>
            <wp:effectExtent l="0" t="0" r="635" b="0"/>
            <wp:docPr id="7" name="Picture 7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close up of a devic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4289" cy="155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0F48">
        <w:rPr>
          <w:noProof/>
          <w:lang w:eastAsia="cs-CZ"/>
        </w:rPr>
        <w:drawing>
          <wp:inline distT="0" distB="0" distL="0" distR="0" wp14:anchorId="702A9651" wp14:editId="6B8D3214">
            <wp:extent cx="2754729" cy="1531620"/>
            <wp:effectExtent l="0" t="0" r="1270" b="5080"/>
            <wp:docPr id="8" name="Picture 8" descr="A close up of a de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close up of a devic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4244" cy="154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5C786" w14:textId="46467203" w:rsidR="006D2A12" w:rsidRDefault="006D2A12" w:rsidP="00AC6D12">
      <w:pPr>
        <w:jc w:val="both"/>
      </w:pPr>
      <w:r>
        <w:t xml:space="preserve">Měření rychlosti </w:t>
      </w:r>
      <w:r w:rsidR="00DA52A8">
        <w:t>musí</w:t>
      </w:r>
      <w:r>
        <w:t xml:space="preserve"> prováděno v horizontální vrstvě.</w:t>
      </w:r>
      <w:r w:rsidR="00DA52A8">
        <w:t xml:space="preserve"> Senzory budou instalovány tak, aby ovlivnění proudění v bazénu tělem sensoru bylo minimální</w:t>
      </w:r>
      <w:r w:rsidR="00461C6F">
        <w:t xml:space="preserve">. </w:t>
      </w:r>
    </w:p>
    <w:p w14:paraId="3486ED25" w14:textId="7DE46272" w:rsidR="00A33BE0" w:rsidRDefault="00DF6787" w:rsidP="00AC6D12">
      <w:pPr>
        <w:jc w:val="both"/>
      </w:pPr>
      <w:r>
        <w:t xml:space="preserve">Tyto možnosti </w:t>
      </w:r>
      <w:r w:rsidR="003751DE">
        <w:t xml:space="preserve">řešení </w:t>
      </w:r>
      <w:r>
        <w:t>jsou uváděny jako možné příklady řešení</w:t>
      </w:r>
      <w:r w:rsidR="002566E0">
        <w:t>, samotný n</w:t>
      </w:r>
      <w:r>
        <w:t xml:space="preserve">ávrh a provedení měření je </w:t>
      </w:r>
      <w:r w:rsidR="002566E0">
        <w:t xml:space="preserve">však </w:t>
      </w:r>
      <w:r>
        <w:t>součástí požadované dodávky.</w:t>
      </w:r>
      <w:r w:rsidR="002566E0">
        <w:t xml:space="preserve"> Dle zvoleného řešení bude </w:t>
      </w:r>
      <w:r w:rsidR="00FC6670">
        <w:t xml:space="preserve">zřejmě </w:t>
      </w:r>
      <w:r w:rsidR="002566E0">
        <w:t xml:space="preserve">nutné </w:t>
      </w:r>
      <w:r w:rsidR="00A91DD1">
        <w:t xml:space="preserve">mírně upravit </w:t>
      </w:r>
      <w:r w:rsidR="001439DE">
        <w:t xml:space="preserve">a doplnit </w:t>
      </w:r>
      <w:r w:rsidR="00A91DD1">
        <w:t xml:space="preserve">technologický projekt samotného trenažéru, </w:t>
      </w:r>
      <w:r w:rsidR="00163EA8">
        <w:t>aby bylo možné do něho na správná místa umístit senzory proudění.</w:t>
      </w:r>
    </w:p>
    <w:p w14:paraId="3DA1AB7F" w14:textId="30D88BB1" w:rsidR="00EE5264" w:rsidRPr="00691CEF" w:rsidRDefault="00EE5264" w:rsidP="00AC6D12">
      <w:pPr>
        <w:jc w:val="both"/>
      </w:pPr>
      <w:r>
        <w:t xml:space="preserve">Zhotovitel navrhne a v rámci veřejné zakázky </w:t>
      </w:r>
      <w:r w:rsidR="0058357C">
        <w:t>o</w:t>
      </w:r>
      <w:r>
        <w:t>cení obě varianty řešení.</w:t>
      </w:r>
    </w:p>
    <w:p w14:paraId="65C5F620" w14:textId="4044BDCD" w:rsidR="008E6AE2" w:rsidRPr="0084123E" w:rsidRDefault="005713C1" w:rsidP="00AC6D12">
      <w:pPr>
        <w:pStyle w:val="Nadpis2"/>
        <w:numPr>
          <w:ilvl w:val="1"/>
          <w:numId w:val="38"/>
        </w:numPr>
      </w:pPr>
      <w:bookmarkStart w:id="85" w:name="_Toc52401285"/>
      <w:r>
        <w:t>Technologický</w:t>
      </w:r>
      <w:r w:rsidR="00EE1763">
        <w:t xml:space="preserve"> rozvaděč</w:t>
      </w:r>
      <w:r w:rsidR="001C655D">
        <w:t xml:space="preserve"> </w:t>
      </w:r>
      <w:proofErr w:type="spellStart"/>
      <w:r w:rsidR="001C655D">
        <w:t>MaR</w:t>
      </w:r>
      <w:bookmarkEnd w:id="85"/>
      <w:proofErr w:type="spellEnd"/>
    </w:p>
    <w:p w14:paraId="7680125F" w14:textId="1AA6362D" w:rsidR="008E6AE2" w:rsidRDefault="00EE1763" w:rsidP="00F25803">
      <w:r>
        <w:t xml:space="preserve">Technologie pro </w:t>
      </w:r>
      <w:r w:rsidR="00D63FA7">
        <w:t>měření a regulaci</w:t>
      </w:r>
      <w:r>
        <w:t xml:space="preserve"> bude umístěna v</w:t>
      </w:r>
      <w:r w:rsidR="00D63FA7">
        <w:t xml:space="preserve"> rozvodnici </w:t>
      </w:r>
      <w:r w:rsidR="005713C1">
        <w:t>na</w:t>
      </w:r>
      <w:r w:rsidR="00D63FA7">
        <w:t xml:space="preserve"> omítku, která</w:t>
      </w:r>
      <w:r>
        <w:t xml:space="preserve"> bude umístěna v místnosti č. </w:t>
      </w:r>
      <w:r w:rsidR="007B34C1">
        <w:t>2.17</w:t>
      </w:r>
      <w:r w:rsidR="00F25803">
        <w:t>.</w:t>
      </w:r>
      <w:r w:rsidR="00D63FA7">
        <w:t xml:space="preserve"> </w:t>
      </w:r>
      <w:r w:rsidR="007A29EB">
        <w:t>Rozvodnice bude použita s krytím IP 65</w:t>
      </w:r>
      <w:r w:rsidR="00D0665E">
        <w:t>.</w:t>
      </w:r>
    </w:p>
    <w:p w14:paraId="7116E0C1" w14:textId="77777777" w:rsidR="00903273" w:rsidRDefault="00903273" w:rsidP="008E6AE2">
      <w:r>
        <w:t>V této skříni budou umístěny tyto technologické prvky:</w:t>
      </w:r>
    </w:p>
    <w:p w14:paraId="15B944FA" w14:textId="2AE7C93F" w:rsidR="005932CB" w:rsidRDefault="00A367E3" w:rsidP="00675BD1">
      <w:pPr>
        <w:pStyle w:val="Odstavecseseznamem"/>
        <w:numPr>
          <w:ilvl w:val="0"/>
          <w:numId w:val="19"/>
        </w:numPr>
      </w:pPr>
      <w:r>
        <w:t xml:space="preserve">řídící </w:t>
      </w:r>
      <w:r w:rsidR="009E4B06">
        <w:t>počítač</w:t>
      </w:r>
    </w:p>
    <w:p w14:paraId="7F97DDD8" w14:textId="1920423E" w:rsidR="005932CB" w:rsidRDefault="005932CB">
      <w:pPr>
        <w:pStyle w:val="Odstavecseseznamem"/>
        <w:numPr>
          <w:ilvl w:val="1"/>
          <w:numId w:val="19"/>
        </w:numPr>
      </w:pPr>
      <w:r>
        <w:t>M</w:t>
      </w:r>
      <w:r w:rsidR="02DE461E">
        <w:t>ODBUS</w:t>
      </w:r>
      <w:r w:rsidR="00A367E3">
        <w:t xml:space="preserve"> interface</w:t>
      </w:r>
      <w:r w:rsidR="00014296">
        <w:t xml:space="preserve"> pro řízení regulátorů rychlosti (FM)</w:t>
      </w:r>
    </w:p>
    <w:p w14:paraId="3A8A6DF3" w14:textId="45F571F2" w:rsidR="00A10B0D" w:rsidRDefault="00A10B0D" w:rsidP="00AC6D12">
      <w:pPr>
        <w:pStyle w:val="Odstavecseseznamem"/>
        <w:numPr>
          <w:ilvl w:val="1"/>
          <w:numId w:val="19"/>
        </w:numPr>
      </w:pPr>
      <w:r>
        <w:t xml:space="preserve">Ethernet propojení s LAN </w:t>
      </w:r>
      <w:r w:rsidR="00086E46">
        <w:t>podsítí existující</w:t>
      </w:r>
      <w:r>
        <w:t xml:space="preserve"> </w:t>
      </w:r>
      <w:proofErr w:type="spellStart"/>
      <w:r>
        <w:t>MaR</w:t>
      </w:r>
      <w:proofErr w:type="spellEnd"/>
      <w:r w:rsidR="00086E46">
        <w:t xml:space="preserve"> objektu</w:t>
      </w:r>
    </w:p>
    <w:p w14:paraId="00269C10" w14:textId="7F530397" w:rsidR="004370CD" w:rsidRDefault="00037555">
      <w:pPr>
        <w:pStyle w:val="Odstavecseseznamem"/>
        <w:numPr>
          <w:ilvl w:val="1"/>
          <w:numId w:val="19"/>
        </w:numPr>
      </w:pPr>
      <w:r>
        <w:t xml:space="preserve">Analogové </w:t>
      </w:r>
      <w:r w:rsidR="00A367E3">
        <w:t xml:space="preserve">vstupy </w:t>
      </w:r>
      <w:r w:rsidR="004370CD">
        <w:t>0-10V / 4-20mA</w:t>
      </w:r>
      <w:r w:rsidR="00BA58B5">
        <w:t xml:space="preserve"> pro senzory rychlosti proudění vody</w:t>
      </w:r>
    </w:p>
    <w:p w14:paraId="5D09C8C0" w14:textId="7421310B" w:rsidR="00BA58B5" w:rsidRDefault="00037555">
      <w:pPr>
        <w:pStyle w:val="Odstavecseseznamem"/>
        <w:numPr>
          <w:ilvl w:val="1"/>
          <w:numId w:val="19"/>
        </w:numPr>
      </w:pPr>
      <w:r>
        <w:t>Digitální</w:t>
      </w:r>
      <w:r w:rsidR="00BA58B5">
        <w:t xml:space="preserve"> vstupy pro </w:t>
      </w:r>
      <w:r>
        <w:t>sloty karet</w:t>
      </w:r>
    </w:p>
    <w:p w14:paraId="386374EC" w14:textId="2404CAF9" w:rsidR="00086E46" w:rsidRDefault="00086E46" w:rsidP="00AC6D12">
      <w:pPr>
        <w:pStyle w:val="Odstavecseseznamem"/>
        <w:numPr>
          <w:ilvl w:val="1"/>
          <w:numId w:val="19"/>
        </w:numPr>
      </w:pPr>
      <w:r>
        <w:t>Komunikace s</w:t>
      </w:r>
      <w:r w:rsidR="000848AB">
        <w:t> časomírou</w:t>
      </w:r>
    </w:p>
    <w:p w14:paraId="643DB733" w14:textId="79CCD59B" w:rsidR="005932CB" w:rsidRDefault="00A367E3" w:rsidP="00903273">
      <w:pPr>
        <w:pStyle w:val="Odstavecseseznamem"/>
        <w:numPr>
          <w:ilvl w:val="0"/>
          <w:numId w:val="19"/>
        </w:numPr>
      </w:pPr>
      <w:r>
        <w:t xml:space="preserve">Napájecí </w:t>
      </w:r>
      <w:r w:rsidR="005932CB">
        <w:t xml:space="preserve">zdroj pro </w:t>
      </w:r>
      <w:r>
        <w:t xml:space="preserve">řídící </w:t>
      </w:r>
      <w:r w:rsidR="00A8766E">
        <w:t>počítač</w:t>
      </w:r>
    </w:p>
    <w:p w14:paraId="2EAA11DF" w14:textId="77777777" w:rsidR="005932CB" w:rsidRDefault="005932CB" w:rsidP="007A29EB">
      <w:pPr>
        <w:pStyle w:val="Odstavecseseznamem"/>
        <w:numPr>
          <w:ilvl w:val="0"/>
          <w:numId w:val="19"/>
        </w:numPr>
      </w:pPr>
      <w:r>
        <w:t>řadové svorkovnice</w:t>
      </w:r>
    </w:p>
    <w:p w14:paraId="4D7C60EB" w14:textId="08053103" w:rsidR="005932CB" w:rsidRDefault="005932CB" w:rsidP="00903273">
      <w:pPr>
        <w:pStyle w:val="Odstavecseseznamem"/>
        <w:numPr>
          <w:ilvl w:val="0"/>
          <w:numId w:val="19"/>
        </w:numPr>
      </w:pPr>
      <w:r>
        <w:t>řadové pojistkové svorkovnice</w:t>
      </w:r>
      <w:r w:rsidR="007B34C1">
        <w:br/>
      </w:r>
    </w:p>
    <w:p w14:paraId="1E64C261" w14:textId="7579222E" w:rsidR="00F25803" w:rsidRPr="0084123E" w:rsidRDefault="00F25803" w:rsidP="00F25803">
      <w:r>
        <w:t xml:space="preserve">Frekvenční měniče regulátorů rychlosti obou bazénů budou v místnosti 1.04 (z důvodu tepelného a hlukového </w:t>
      </w:r>
      <w:proofErr w:type="gramStart"/>
      <w:r>
        <w:t>zatížení)  v prostoru</w:t>
      </w:r>
      <w:proofErr w:type="gramEnd"/>
      <w:r>
        <w:t xml:space="preserve"> těsně pod stropem (z důvodu minimalizace možnosti zaplavení, resp. poškození při povodních).</w:t>
      </w:r>
    </w:p>
    <w:p w14:paraId="379EE718" w14:textId="422B8781" w:rsidR="008E6AE2" w:rsidRDefault="00EE1763" w:rsidP="00AC6D12">
      <w:pPr>
        <w:pStyle w:val="Nadpis2"/>
        <w:numPr>
          <w:ilvl w:val="1"/>
          <w:numId w:val="38"/>
        </w:numPr>
      </w:pPr>
      <w:bookmarkStart w:id="86" w:name="_Toc52401286"/>
      <w:r>
        <w:t>Požadavky pro ostatní profes</w:t>
      </w:r>
      <w:r w:rsidR="00736FB5">
        <w:t>e</w:t>
      </w:r>
      <w:bookmarkEnd w:id="86"/>
    </w:p>
    <w:p w14:paraId="39454845" w14:textId="1AFA44CB" w:rsidR="00736FB5" w:rsidRDefault="00C34120" w:rsidP="00C34120">
      <w:r>
        <w:t xml:space="preserve">Mechanismus ovládání pohonu vody s regulátorem rychlosti </w:t>
      </w:r>
      <w:r w:rsidR="00736FB5">
        <w:t>(se sadou frekvenčních měničů) musí samostatně zabezpečit:</w:t>
      </w:r>
    </w:p>
    <w:p w14:paraId="31F25B87" w14:textId="77777777" w:rsidR="00736FB5" w:rsidRDefault="00736FB5" w:rsidP="00736FB5">
      <w:pPr>
        <w:pStyle w:val="Odstavecseseznamem"/>
        <w:numPr>
          <w:ilvl w:val="0"/>
          <w:numId w:val="26"/>
        </w:numPr>
      </w:pPr>
      <w:r>
        <w:t>Rychlost náběhu a zpomalení po nastavení požadovaného výkonu (eliminaci vln při náběhu a vypnutí) – nastavení rampy pro náběh a zpomalení / vypnutí</w:t>
      </w:r>
    </w:p>
    <w:p w14:paraId="39AE296D" w14:textId="58022847" w:rsidR="00736FB5" w:rsidRDefault="00736FB5" w:rsidP="00736FB5">
      <w:pPr>
        <w:pStyle w:val="Odstavecseseznamem"/>
        <w:numPr>
          <w:ilvl w:val="0"/>
          <w:numId w:val="26"/>
        </w:numPr>
      </w:pPr>
      <w:r>
        <w:t>Vyhnutí se / optimální překlenutí zakázaného pásma výkonů (přechod z říčního do bystřinného proudění)</w:t>
      </w:r>
    </w:p>
    <w:p w14:paraId="65D00DCC" w14:textId="03195D86" w:rsidR="00C34120" w:rsidRDefault="00C34120" w:rsidP="00AC6D12">
      <w:r>
        <w:t>Bezpečnostní zastavení:</w:t>
      </w:r>
    </w:p>
    <w:p w14:paraId="57F2BFEE" w14:textId="3DBA3FF5" w:rsidR="00C34120" w:rsidRDefault="00736FB5" w:rsidP="00736FB5">
      <w:pPr>
        <w:pStyle w:val="Odstavecseseznamem"/>
        <w:numPr>
          <w:ilvl w:val="0"/>
          <w:numId w:val="26"/>
        </w:numPr>
      </w:pPr>
      <w:r>
        <w:t xml:space="preserve">Bezpečnostní zastavení </w:t>
      </w:r>
      <w:r w:rsidR="00114FD6">
        <w:t xml:space="preserve">- </w:t>
      </w:r>
      <w:r>
        <w:t>zapojení spínacích prvků je součást ESIL části projektu</w:t>
      </w:r>
      <w:r w:rsidR="00831083">
        <w:t xml:space="preserve">. </w:t>
      </w:r>
      <w:r w:rsidR="00044C6C">
        <w:t>P</w:t>
      </w:r>
      <w:r w:rsidR="00ED11AF">
        <w:t xml:space="preserve">rvky </w:t>
      </w:r>
      <w:r w:rsidR="007933A4">
        <w:t>jsou</w:t>
      </w:r>
      <w:r w:rsidR="00F12D24">
        <w:t xml:space="preserve"> vykazován</w:t>
      </w:r>
      <w:r w:rsidR="007933A4">
        <w:t>y</w:t>
      </w:r>
      <w:r w:rsidR="00F12D24">
        <w:t xml:space="preserve"> v části </w:t>
      </w:r>
      <w:proofErr w:type="spellStart"/>
      <w:r w:rsidR="00F12D24">
        <w:t>MaR</w:t>
      </w:r>
      <w:proofErr w:type="spellEnd"/>
      <w:r w:rsidR="007933A4">
        <w:t>, kabeláž v ESIL</w:t>
      </w:r>
    </w:p>
    <w:p w14:paraId="6AA28951" w14:textId="3EFD6350" w:rsidR="00CD7892" w:rsidRDefault="00AE153C" w:rsidP="00AC6D12">
      <w:pPr>
        <w:pStyle w:val="Odstavecseseznamem"/>
        <w:numPr>
          <w:ilvl w:val="0"/>
          <w:numId w:val="26"/>
        </w:numPr>
      </w:pPr>
      <w:r>
        <w:t xml:space="preserve">Bezpečnostní zastavení </w:t>
      </w:r>
      <w:r w:rsidR="00CD7892">
        <w:t xml:space="preserve">motorů </w:t>
      </w:r>
      <w:r w:rsidR="00DD625F">
        <w:t xml:space="preserve">- </w:t>
      </w:r>
      <w:r w:rsidR="00CD7892">
        <w:t xml:space="preserve">propojení </w:t>
      </w:r>
      <w:r w:rsidR="00DD625F">
        <w:t>bezpečnostních</w:t>
      </w:r>
      <w:r w:rsidR="00CD7892">
        <w:t xml:space="preserve"> tlačítek</w:t>
      </w:r>
      <w:r w:rsidR="00DD625F">
        <w:t xml:space="preserve"> na stěně s frekvenčními měniči je součástí projektu ESIL.</w:t>
      </w:r>
      <w:r w:rsidR="00044C6C">
        <w:t xml:space="preserve"> Prvky </w:t>
      </w:r>
      <w:r w:rsidR="007933A4">
        <w:t>jsou</w:t>
      </w:r>
      <w:r w:rsidR="00044C6C">
        <w:t xml:space="preserve"> vykazován</w:t>
      </w:r>
      <w:r w:rsidR="007933A4">
        <w:t>y</w:t>
      </w:r>
      <w:r w:rsidR="00044C6C">
        <w:t xml:space="preserve"> v části </w:t>
      </w:r>
      <w:proofErr w:type="spellStart"/>
      <w:r w:rsidR="00044C6C">
        <w:t>MaR</w:t>
      </w:r>
      <w:proofErr w:type="spellEnd"/>
      <w:r w:rsidR="007933A4">
        <w:t>, kabeláž v ESIL</w:t>
      </w:r>
    </w:p>
    <w:p w14:paraId="3C865C85" w14:textId="14C5B2BA" w:rsidR="00F25803" w:rsidRDefault="00F25803" w:rsidP="00AC6D12">
      <w:pPr>
        <w:pStyle w:val="Odstavecseseznamem"/>
        <w:numPr>
          <w:ilvl w:val="0"/>
          <w:numId w:val="26"/>
        </w:numPr>
      </w:pPr>
      <w:r>
        <w:t>Při bezpečnostním zastavení dojde k</w:t>
      </w:r>
      <w:r w:rsidR="00296E03">
        <w:t> okamžitému přerušení pohonu motorů a dojde k jejich samovolnému zast</w:t>
      </w:r>
      <w:r w:rsidR="002C0A52">
        <w:t>a</w:t>
      </w:r>
      <w:r w:rsidR="00296E03">
        <w:t>v</w:t>
      </w:r>
      <w:r w:rsidR="002C0A52">
        <w:t>e</w:t>
      </w:r>
      <w:r w:rsidR="00296E03">
        <w:t xml:space="preserve">ní. Není vyžadováno okamžité zastavení vrtule čerpadel – pro </w:t>
      </w:r>
      <w:proofErr w:type="spellStart"/>
      <w:r w:rsidR="00296E03">
        <w:t>předejítí</w:t>
      </w:r>
      <w:proofErr w:type="spellEnd"/>
      <w:r w:rsidR="00296E03">
        <w:t xml:space="preserve"> nadměrných rázů.</w:t>
      </w:r>
    </w:p>
    <w:p w14:paraId="19D128ED" w14:textId="77777777" w:rsidR="00F25803" w:rsidRDefault="00B93886" w:rsidP="00EC36A4">
      <w:r>
        <w:t xml:space="preserve">ESIL: </w:t>
      </w:r>
      <w:r w:rsidR="005932CB">
        <w:t xml:space="preserve">Do rozvodnice </w:t>
      </w:r>
      <w:proofErr w:type="spellStart"/>
      <w:r w:rsidR="005932CB">
        <w:t>MaR</w:t>
      </w:r>
      <w:proofErr w:type="spellEnd"/>
      <w:r w:rsidR="005932CB">
        <w:t xml:space="preserve"> přivést kabel CYKY-J 3x2,5 s jištěním 1</w:t>
      </w:r>
      <w:r w:rsidR="007A29EB">
        <w:t>0</w:t>
      </w:r>
      <w:r w:rsidR="005932CB">
        <w:t>A/B (proudový chránič není vyžadován)</w:t>
      </w:r>
      <w:r w:rsidR="00F25803">
        <w:t>.</w:t>
      </w:r>
    </w:p>
    <w:p w14:paraId="5AA8392A" w14:textId="3978395F" w:rsidR="00EC36A4" w:rsidRPr="0084123E" w:rsidRDefault="009D4B05" w:rsidP="00AC6D12">
      <w:pPr>
        <w:pStyle w:val="Nadpis1"/>
        <w:numPr>
          <w:ilvl w:val="0"/>
          <w:numId w:val="38"/>
        </w:numPr>
      </w:pPr>
      <w:bookmarkStart w:id="87" w:name="_Toc52399519"/>
      <w:bookmarkStart w:id="88" w:name="_Toc52401094"/>
      <w:bookmarkStart w:id="89" w:name="_Toc52401287"/>
      <w:bookmarkStart w:id="90" w:name="_Toc52401288"/>
      <w:bookmarkEnd w:id="87"/>
      <w:bookmarkEnd w:id="88"/>
      <w:bookmarkEnd w:id="89"/>
      <w:r>
        <w:t>Datové rozvody</w:t>
      </w:r>
      <w:bookmarkEnd w:id="90"/>
    </w:p>
    <w:p w14:paraId="02A5F85F" w14:textId="77777777" w:rsidR="00DD3532" w:rsidRDefault="009D4B05" w:rsidP="00020324">
      <w:r>
        <w:t>V prostoru bazénu budou umístěny datové zásuvky pro strukturovanou kabeláž Ethernet dle IEEE 802.3.</w:t>
      </w:r>
    </w:p>
    <w:p w14:paraId="34360E82" w14:textId="432123A4" w:rsidR="009D4B05" w:rsidRDefault="009D4B05" w:rsidP="00020324">
      <w:r>
        <w:t>Tyto zásuvky budou sloužit k připojení dvou stropních dataprojektorů,</w:t>
      </w:r>
      <w:r w:rsidR="008B5E31">
        <w:t xml:space="preserve"> (D.601 a D.603</w:t>
      </w:r>
      <w:r>
        <w:t xml:space="preserve"> uživatelského připojení notebooků</w:t>
      </w:r>
      <w:r w:rsidR="00AC4D7F">
        <w:t xml:space="preserve"> </w:t>
      </w:r>
      <w:r w:rsidR="008B5E31">
        <w:t>D.609 a D.610</w:t>
      </w:r>
      <w:r>
        <w:t xml:space="preserve"> na stanovišti můstků, pro časomíru umístěnou nad jednotlivými můstky</w:t>
      </w:r>
      <w:r w:rsidR="008B5E31">
        <w:t xml:space="preserve"> (D.610 a D.611)</w:t>
      </w:r>
      <w:r>
        <w:t xml:space="preserve">. Dále pak pro datové připojení technologického rozvaděče </w:t>
      </w:r>
      <w:proofErr w:type="spellStart"/>
      <w:r>
        <w:t>MaR</w:t>
      </w:r>
      <w:proofErr w:type="spellEnd"/>
      <w:r>
        <w:t xml:space="preserve"> v místnosti </w:t>
      </w:r>
      <w:r w:rsidR="007B34C1">
        <w:t>2.17</w:t>
      </w:r>
      <w:r w:rsidR="008B5E31">
        <w:t xml:space="preserve"> (D.629 – pouze vývody FTP kabeláže)</w:t>
      </w:r>
    </w:p>
    <w:p w14:paraId="18D75B56" w14:textId="77777777" w:rsidR="009D4B05" w:rsidRDefault="009D4B05" w:rsidP="00020324">
      <w:r>
        <w:t>Mezi jednotlivými můstky a dataprojektorem na stropě bude propoj pro spojení</w:t>
      </w:r>
      <w:r w:rsidR="006654F6">
        <w:t xml:space="preserve"> přes interface HDMI. Na obou koncích ukončený zásuvkou.</w:t>
      </w:r>
      <w:r>
        <w:t xml:space="preserve"> </w:t>
      </w:r>
      <w:r w:rsidR="008B5E31">
        <w:t>(D.602, 604,</w:t>
      </w:r>
      <w:r w:rsidR="00445A1C">
        <w:t xml:space="preserve"> 607, 608)</w:t>
      </w:r>
    </w:p>
    <w:p w14:paraId="1B7A1157" w14:textId="5BA96A6D" w:rsidR="00EC36A4" w:rsidRDefault="00445A1C">
      <w:r>
        <w:t>Veškerá tato kabeláž bude ukončena v </w:t>
      </w:r>
      <w:proofErr w:type="spellStart"/>
      <w:r>
        <w:t>patchpanelu</w:t>
      </w:r>
      <w:proofErr w:type="spellEnd"/>
      <w:r>
        <w:t xml:space="preserve"> v </w:t>
      </w:r>
      <w:proofErr w:type="spellStart"/>
      <w:r>
        <w:t>serverovně</w:t>
      </w:r>
      <w:proofErr w:type="spellEnd"/>
      <w:r>
        <w:t xml:space="preserve"> ve skříni D.200 v místnosti 2.17</w:t>
      </w:r>
    </w:p>
    <w:p w14:paraId="431A5D35" w14:textId="32799C05" w:rsidR="00615D37" w:rsidRPr="0084123E" w:rsidRDefault="00615D37" w:rsidP="00AC6D12">
      <w:pPr>
        <w:pStyle w:val="Nadpis1"/>
        <w:numPr>
          <w:ilvl w:val="0"/>
          <w:numId w:val="38"/>
        </w:numPr>
      </w:pPr>
      <w:bookmarkStart w:id="91" w:name="_Toc52401293"/>
      <w:r>
        <w:t>Časomíra</w:t>
      </w:r>
      <w:bookmarkEnd w:id="91"/>
    </w:p>
    <w:p w14:paraId="34D16AB1" w14:textId="696117D4" w:rsidR="00260A50" w:rsidRDefault="00615D37" w:rsidP="00615D37">
      <w:r>
        <w:t xml:space="preserve">Časomíra </w:t>
      </w:r>
      <w:r w:rsidR="00EB7102">
        <w:t xml:space="preserve">by měla zobrazovat </w:t>
      </w:r>
      <w:r w:rsidR="003340D1">
        <w:t xml:space="preserve">autonomně </w:t>
      </w:r>
      <w:r w:rsidR="00EB7102">
        <w:t>aktuální čas</w:t>
      </w:r>
      <w:r w:rsidR="003E0D4D">
        <w:t xml:space="preserve"> </w:t>
      </w:r>
      <w:r w:rsidR="00EB7102">
        <w:t>a/nebo aktuální rychlost proudění vody</w:t>
      </w:r>
      <w:r w:rsidR="003340D1">
        <w:t xml:space="preserve"> přes komunikační rozhraní (např. </w:t>
      </w:r>
      <w:proofErr w:type="spellStart"/>
      <w:r w:rsidR="003340D1">
        <w:t>Modbus</w:t>
      </w:r>
      <w:proofErr w:type="spellEnd"/>
      <w:r w:rsidR="003340D1">
        <w:t xml:space="preserve">, </w:t>
      </w:r>
      <w:proofErr w:type="spellStart"/>
      <w:r w:rsidR="003340D1">
        <w:t>Modbus</w:t>
      </w:r>
      <w:proofErr w:type="spellEnd"/>
      <w:r w:rsidR="003340D1">
        <w:t xml:space="preserve"> TCP …)</w:t>
      </w:r>
      <w:r w:rsidR="00260A50">
        <w:t xml:space="preserve">. </w:t>
      </w:r>
      <w:r w:rsidR="00696F85">
        <w:t>Odporoučena je varianta se zobrazením LED prvky a m</w:t>
      </w:r>
      <w:r w:rsidR="00260A50">
        <w:t xml:space="preserve">inimální výška znaku by měla být </w:t>
      </w:r>
      <w:r w:rsidR="00965AE0">
        <w:t xml:space="preserve">minimálně </w:t>
      </w:r>
      <w:r w:rsidR="00260A50">
        <w:t>100 mm.</w:t>
      </w:r>
    </w:p>
    <w:p w14:paraId="12E515E8" w14:textId="2A59A1A4" w:rsidR="008341AA" w:rsidRDefault="008341AA" w:rsidP="00615D37">
      <w:r>
        <w:t>Musí se počítat s možnou zvýšenou vlhkostí v místnosti.</w:t>
      </w:r>
    </w:p>
    <w:p w14:paraId="0B459450" w14:textId="51276D50" w:rsidR="009F4736" w:rsidRDefault="00A33454" w:rsidP="009F4736">
      <w:pPr>
        <w:pStyle w:val="Nadpis1"/>
        <w:numPr>
          <w:ilvl w:val="0"/>
          <w:numId w:val="38"/>
        </w:numPr>
      </w:pPr>
      <w:bookmarkStart w:id="92" w:name="_Toc52401294"/>
      <w:r>
        <w:t>Software, zobrazení (</w:t>
      </w:r>
      <w:bookmarkEnd w:id="92"/>
      <w:r>
        <w:t>ovládání)</w:t>
      </w:r>
    </w:p>
    <w:p w14:paraId="7ACE2A6B" w14:textId="77F758E6" w:rsidR="0099217C" w:rsidRDefault="00ED2A81" w:rsidP="009F4736">
      <w:r>
        <w:t xml:space="preserve">Ovládání </w:t>
      </w:r>
      <w:r w:rsidR="00697968">
        <w:t xml:space="preserve">bazénových technologií bude realizováno přes ovládací tablet, napojený na systém BMS FLOWBOX. </w:t>
      </w:r>
      <w:r w:rsidR="00107A7A">
        <w:t xml:space="preserve">Ovládací tablet slouží na nastavení </w:t>
      </w:r>
      <w:r w:rsidR="001357DB">
        <w:t xml:space="preserve">požadované </w:t>
      </w:r>
      <w:r w:rsidR="00107A7A">
        <w:t xml:space="preserve">rychlosti </w:t>
      </w:r>
      <w:r w:rsidR="001357DB">
        <w:t>vody</w:t>
      </w:r>
      <w:r w:rsidR="006779ED">
        <w:t xml:space="preserve"> a zobrazení živých </w:t>
      </w:r>
      <w:r w:rsidR="008F4B0E">
        <w:t>náhledů z</w:t>
      </w:r>
      <w:r w:rsidR="000E037E">
        <w:t> </w:t>
      </w:r>
      <w:r w:rsidR="008F4B0E">
        <w:t>kamer</w:t>
      </w:r>
      <w:r w:rsidR="000E037E">
        <w:t xml:space="preserve"> a případně zobrazení dat z</w:t>
      </w:r>
      <w:r w:rsidR="00731A15">
        <w:t> pracoviště veslaře (data z havlinek vesel, atp.)</w:t>
      </w:r>
      <w:r w:rsidR="008F4B0E">
        <w:t>. Tablety nebudou trvale umístěny v místnosti trenažéru</w:t>
      </w:r>
      <w:r w:rsidR="007413EE">
        <w:t xml:space="preserve"> – trenér si je vyzvedne z recepce budovy.</w:t>
      </w:r>
    </w:p>
    <w:p w14:paraId="4FADDE91" w14:textId="685F0A86" w:rsidR="009F4736" w:rsidRDefault="0099217C" w:rsidP="009F4736">
      <w:r>
        <w:t>Tablety musí</w:t>
      </w:r>
      <w:r w:rsidR="00115759">
        <w:t xml:space="preserve"> být kompatibilní</w:t>
      </w:r>
      <w:r w:rsidR="00792BBF">
        <w:t xml:space="preserve"> s existujícími </w:t>
      </w:r>
      <w:r w:rsidR="00870221">
        <w:t>zobrazovacími</w:t>
      </w:r>
      <w:r>
        <w:t xml:space="preserve"> prvky v</w:t>
      </w:r>
      <w:r w:rsidR="00442562">
        <w:t> </w:t>
      </w:r>
      <w:r>
        <w:t>objekt</w:t>
      </w:r>
      <w:r w:rsidR="00870221">
        <w:t>ě</w:t>
      </w:r>
      <w:r w:rsidR="00442562">
        <w:t xml:space="preserve"> (</w:t>
      </w:r>
      <w:proofErr w:type="spellStart"/>
      <w:r w:rsidR="00442562">
        <w:t>iOS</w:t>
      </w:r>
      <w:proofErr w:type="spellEnd"/>
      <w:r w:rsidR="00442562">
        <w:t>)</w:t>
      </w:r>
      <w:r w:rsidR="00870221">
        <w:t>, aby je bylo možné použít i na stávajících zařízeních</w:t>
      </w:r>
      <w:r w:rsidR="00D66F7B">
        <w:t xml:space="preserve"> (</w:t>
      </w:r>
      <w:proofErr w:type="spellStart"/>
      <w:r w:rsidR="00D66F7B">
        <w:t>Airplay</w:t>
      </w:r>
      <w:proofErr w:type="spellEnd"/>
      <w:r w:rsidR="00D66F7B">
        <w:t>)</w:t>
      </w:r>
      <w:r w:rsidR="00870221">
        <w:t>.</w:t>
      </w:r>
    </w:p>
    <w:p w14:paraId="21239D42" w14:textId="4DB12170" w:rsidR="00884D33" w:rsidRDefault="00884D33" w:rsidP="009F4736">
      <w:r>
        <w:t>Systém řízení budovy (BMS) bude propojen s</w:t>
      </w:r>
      <w:r w:rsidR="00F81038">
        <w:t> řízením technologií místnosti trenažéru (řídícím počítačem)</w:t>
      </w:r>
      <w:r w:rsidR="00595118">
        <w:t xml:space="preserve"> </w:t>
      </w:r>
      <w:r w:rsidR="00B70553">
        <w:t>–</w:t>
      </w:r>
      <w:r w:rsidR="00595118">
        <w:t xml:space="preserve"> </w:t>
      </w:r>
      <w:r w:rsidR="00B70553">
        <w:t>řídící počítač musí komunikovat se stávajícím BMS systémem</w:t>
      </w:r>
      <w:r w:rsidR="003B3D40">
        <w:t xml:space="preserve"> přes standardizovaný komunikační protokol (</w:t>
      </w:r>
      <w:proofErr w:type="spellStart"/>
      <w:r w:rsidR="003B3D40">
        <w:t>Modbus</w:t>
      </w:r>
      <w:proofErr w:type="spellEnd"/>
      <w:r w:rsidR="003B3D40">
        <w:t>, XML, JSON …)</w:t>
      </w:r>
      <w:r w:rsidR="00B70553">
        <w:t>, ze kterého budou nastavovány požadavky</w:t>
      </w:r>
      <w:r w:rsidR="003B3D40">
        <w:t>.</w:t>
      </w:r>
      <w:r w:rsidR="007B29E0">
        <w:t xml:space="preserve"> Bližší popis je v </w:t>
      </w:r>
      <w:proofErr w:type="gramStart"/>
      <w:r w:rsidR="007B29E0">
        <w:t xml:space="preserve">kapitole </w:t>
      </w:r>
      <w:r w:rsidR="00DA571C">
        <w:fldChar w:fldCharType="begin"/>
      </w:r>
      <w:r w:rsidR="00DA571C">
        <w:instrText xml:space="preserve"> REF _Ref72766006 \r \h </w:instrText>
      </w:r>
      <w:r w:rsidR="00DA571C">
        <w:fldChar w:fldCharType="separate"/>
      </w:r>
      <w:r w:rsidR="00DA571C">
        <w:t>2.1</w:t>
      </w:r>
      <w:proofErr w:type="gramEnd"/>
      <w:r w:rsidR="00DA571C">
        <w:fldChar w:fldCharType="end"/>
      </w:r>
    </w:p>
    <w:p w14:paraId="314ACACA" w14:textId="24665C6D" w:rsidR="008341AA" w:rsidRDefault="008341AA" w:rsidP="009F4736">
      <w:r>
        <w:t>Musí se počítat s možnou zvýšenou vlhkostí v místnosti.</w:t>
      </w:r>
    </w:p>
    <w:p w14:paraId="3C6E5998" w14:textId="48640E3B" w:rsidR="00795E61" w:rsidRDefault="007237C6" w:rsidP="00795E61">
      <w:pPr>
        <w:pStyle w:val="Nadpis1"/>
        <w:numPr>
          <w:ilvl w:val="0"/>
          <w:numId w:val="38"/>
        </w:numPr>
      </w:pPr>
      <w:bookmarkStart w:id="93" w:name="_Toc52401295"/>
      <w:r>
        <w:t>K</w:t>
      </w:r>
      <w:r w:rsidR="00795E61">
        <w:t>amery</w:t>
      </w:r>
      <w:bookmarkEnd w:id="93"/>
      <w:r w:rsidR="006A3ABC">
        <w:t xml:space="preserve"> (mobilní)</w:t>
      </w:r>
    </w:p>
    <w:p w14:paraId="4B564838" w14:textId="04D5FA19" w:rsidR="00795E61" w:rsidRDefault="00795E61" w:rsidP="00795E61">
      <w:r>
        <w:t xml:space="preserve">V prostoru bazénu budou instalovány 2 přenosné kamery pro snímání pohybu sportovců a souběžné </w:t>
      </w:r>
      <w:r w:rsidR="00FF1033">
        <w:t xml:space="preserve">bezdrátové </w:t>
      </w:r>
      <w:r>
        <w:t>přenášení obrazu skrze dataprojektor na plátno nebo ovládací tablet.</w:t>
      </w:r>
      <w:r w:rsidR="00FF1033">
        <w:t xml:space="preserve"> </w:t>
      </w:r>
      <w:r w:rsidR="00F20A3F">
        <w:t xml:space="preserve">Kamery by měli </w:t>
      </w:r>
      <w:r w:rsidR="004B18A2">
        <w:t xml:space="preserve">také </w:t>
      </w:r>
      <w:r w:rsidR="00F20A3F">
        <w:t>umožňovat záznam videa pro pozdější analýzu</w:t>
      </w:r>
      <w:r w:rsidR="00714322">
        <w:t xml:space="preserve"> / zobrazení sportovcům.</w:t>
      </w:r>
    </w:p>
    <w:p w14:paraId="7AF6E981" w14:textId="7CC1722D" w:rsidR="00FF1033" w:rsidRDefault="00154C9D" w:rsidP="00795E61">
      <w:r>
        <w:t xml:space="preserve">Kamery musí být možné umístit na </w:t>
      </w:r>
      <w:r w:rsidR="003E2EB0">
        <w:t>stativ, který bude součástí dodávky.</w:t>
      </w:r>
    </w:p>
    <w:p w14:paraId="244629FA" w14:textId="32ACF7A1" w:rsidR="009948F1" w:rsidRDefault="00115669" w:rsidP="00795E61">
      <w:r>
        <w:t>Mobilní k</w:t>
      </w:r>
      <w:r w:rsidR="009948F1">
        <w:t>amery musí být kompatibilní s existujícími zobrazovacími prvky v objektě, aby je bylo možné použít i na stávajících zařízeních (</w:t>
      </w:r>
      <w:proofErr w:type="spellStart"/>
      <w:r w:rsidR="009948F1">
        <w:t>Airplay</w:t>
      </w:r>
      <w:proofErr w:type="spellEnd"/>
      <w:r w:rsidR="009948F1">
        <w:t>).</w:t>
      </w:r>
    </w:p>
    <w:p w14:paraId="30A49CC1" w14:textId="522D333F" w:rsidR="008341AA" w:rsidRPr="00795E61" w:rsidRDefault="008341AA" w:rsidP="00795E61">
      <w:r>
        <w:t>Musí se počítat s možnou zvýšenou vlhkostí v místnosti.</w:t>
      </w:r>
    </w:p>
    <w:p w14:paraId="67A5C4F5" w14:textId="2A6DEDCB" w:rsidR="00AF133C" w:rsidRPr="00AF133C" w:rsidRDefault="006A32A8" w:rsidP="00AC6D12">
      <w:pPr>
        <w:pStyle w:val="Nadpis1"/>
        <w:numPr>
          <w:ilvl w:val="0"/>
          <w:numId w:val="38"/>
        </w:numPr>
      </w:pPr>
      <w:bookmarkStart w:id="94" w:name="_Toc41393246"/>
      <w:bookmarkStart w:id="95" w:name="_Toc41393810"/>
      <w:bookmarkStart w:id="96" w:name="_Toc41394018"/>
      <w:bookmarkStart w:id="97" w:name="_Toc41394399"/>
      <w:bookmarkStart w:id="98" w:name="_Toc41394978"/>
      <w:bookmarkStart w:id="99" w:name="_Toc52399527"/>
      <w:bookmarkStart w:id="100" w:name="_Toc52401103"/>
      <w:bookmarkStart w:id="101" w:name="_Toc52401296"/>
      <w:bookmarkStart w:id="102" w:name="_Toc52401297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t>Projektor a projekční plátno</w:t>
      </w:r>
      <w:bookmarkEnd w:id="102"/>
    </w:p>
    <w:p w14:paraId="063699C2" w14:textId="52180AD7" w:rsidR="00B15F11" w:rsidRDefault="006654F6" w:rsidP="009C70F7">
      <w:r>
        <w:t>Pro každé ze dvou projekčních pláten bude přiveden jeden kabel pro jeho ovládání</w:t>
      </w:r>
      <w:r w:rsidR="00445A1C">
        <w:t xml:space="preserve"> (M.605 a M.606)</w:t>
      </w:r>
      <w:r>
        <w:t xml:space="preserve">. Ovládání bude provedeno pomocí </w:t>
      </w:r>
      <w:r w:rsidR="00445A1C">
        <w:t xml:space="preserve">relé </w:t>
      </w:r>
      <w:r>
        <w:t xml:space="preserve">PLC modulů umístěných v rozvaděči </w:t>
      </w:r>
      <w:proofErr w:type="spellStart"/>
      <w:r>
        <w:t>MaR</w:t>
      </w:r>
      <w:proofErr w:type="spellEnd"/>
      <w:r>
        <w:t xml:space="preserve"> v místnosti 1.04</w:t>
      </w:r>
      <w:r w:rsidR="00D56AE9">
        <w:t xml:space="preserve"> nebo malých žaluziových </w:t>
      </w:r>
      <w:proofErr w:type="spellStart"/>
      <w:r w:rsidR="00D56AE9">
        <w:t>aktorů</w:t>
      </w:r>
      <w:proofErr w:type="spellEnd"/>
      <w:r w:rsidR="00D56AE9">
        <w:t xml:space="preserve"> (např. </w:t>
      </w:r>
      <w:proofErr w:type="spellStart"/>
      <w:r w:rsidR="00D56AE9">
        <w:t>Domat</w:t>
      </w:r>
      <w:proofErr w:type="spellEnd"/>
      <w:r w:rsidR="00D56AE9">
        <w:t xml:space="preserve"> MW240).</w:t>
      </w:r>
    </w:p>
    <w:p w14:paraId="7F64CD1E" w14:textId="65424148" w:rsidR="009A070C" w:rsidRDefault="009A070C" w:rsidP="009C70F7">
      <w:r>
        <w:t xml:space="preserve">Projektory musí být kompatibilní s existujícími zobrazovacími prvky v objektě, aby je bylo možné použít i </w:t>
      </w:r>
      <w:r w:rsidR="000A5A64">
        <w:t>se</w:t>
      </w:r>
      <w:r>
        <w:t xml:space="preserve"> stávající</w:t>
      </w:r>
      <w:r w:rsidR="000A5A64">
        <w:t>mi</w:t>
      </w:r>
      <w:r>
        <w:t xml:space="preserve"> zařízení</w:t>
      </w:r>
      <w:r w:rsidR="000A5A64">
        <w:t>mi</w:t>
      </w:r>
      <w:r>
        <w:t xml:space="preserve"> (</w:t>
      </w:r>
      <w:proofErr w:type="spellStart"/>
      <w:r>
        <w:t>Airplay</w:t>
      </w:r>
      <w:proofErr w:type="spellEnd"/>
      <w:r>
        <w:t>).</w:t>
      </w:r>
    </w:p>
    <w:p w14:paraId="39CF5035" w14:textId="69B1E7D6" w:rsidR="009D07D7" w:rsidRDefault="009D07D7" w:rsidP="009C70F7">
      <w:r>
        <w:t xml:space="preserve">Zobrazovací plocha musí mít </w:t>
      </w:r>
      <w:r w:rsidR="007B2E23">
        <w:t>šířku minimálně 3m.</w:t>
      </w:r>
    </w:p>
    <w:p w14:paraId="6917F5F9" w14:textId="1CBBD9BC" w:rsidR="008341AA" w:rsidRPr="0084123E" w:rsidRDefault="008341AA" w:rsidP="009C70F7">
      <w:r>
        <w:t>Musí se počítat s možnou zvýšenou vlhkostí v místnosti.</w:t>
      </w:r>
    </w:p>
    <w:p w14:paraId="77B555C7" w14:textId="38D12DC2" w:rsidR="00EC36A4" w:rsidRPr="0084123E" w:rsidRDefault="00EC36A4" w:rsidP="00AC6D12">
      <w:pPr>
        <w:pStyle w:val="Nadpis2"/>
        <w:numPr>
          <w:ilvl w:val="1"/>
          <w:numId w:val="38"/>
        </w:numPr>
      </w:pPr>
      <w:bookmarkStart w:id="103" w:name="_Toc52401298"/>
      <w:r>
        <w:t>Požadavky pro ostatní profese</w:t>
      </w:r>
      <w:bookmarkEnd w:id="103"/>
    </w:p>
    <w:p w14:paraId="02A8BD3D" w14:textId="77777777" w:rsidR="00EC36A4" w:rsidRPr="00433706" w:rsidRDefault="00445A1C" w:rsidP="00292EFC">
      <w:r>
        <w:t>Poskytnout průchodku do těla projekčního plátna ke svorkám pro ovládání motoru</w:t>
      </w:r>
    </w:p>
    <w:p w14:paraId="305A4D0A" w14:textId="4D3B53F8" w:rsidR="003105E8" w:rsidRDefault="003105E8" w:rsidP="00AC6D12">
      <w:pPr>
        <w:pStyle w:val="Nadpis1"/>
        <w:numPr>
          <w:ilvl w:val="0"/>
          <w:numId w:val="38"/>
        </w:numPr>
      </w:pPr>
      <w:bookmarkStart w:id="104" w:name="_Toc52401299"/>
      <w:r>
        <w:t>Rozšíření existujících technologií objektu</w:t>
      </w:r>
      <w:bookmarkEnd w:id="104"/>
    </w:p>
    <w:p w14:paraId="78113FC2" w14:textId="3774358B" w:rsidR="00FB4FEF" w:rsidRPr="00FB4FEF" w:rsidRDefault="00B12E15" w:rsidP="006C6D3A">
      <w:r>
        <w:t xml:space="preserve">Objekt již disponuje technologiemi pro vytápění, kamerový systém, EZS … </w:t>
      </w:r>
      <w:r w:rsidR="00B53DEE">
        <w:t>Při zprovoznění místnosti budou stávající systémy rozšířeny</w:t>
      </w:r>
      <w:r w:rsidR="0067262F">
        <w:t xml:space="preserve"> – místnost bude napojena na stávající systémy</w:t>
      </w:r>
    </w:p>
    <w:p w14:paraId="53FEE524" w14:textId="077ABEE5" w:rsidR="0067262F" w:rsidRDefault="0067262F" w:rsidP="00AC6D12">
      <w:pPr>
        <w:pStyle w:val="Nadpis2"/>
        <w:numPr>
          <w:ilvl w:val="1"/>
          <w:numId w:val="38"/>
        </w:numPr>
      </w:pPr>
      <w:bookmarkStart w:id="105" w:name="_Toc52401300"/>
      <w:r>
        <w:t>Vytápění</w:t>
      </w:r>
      <w:r w:rsidR="003E5C46">
        <w:t>, VZT</w:t>
      </w:r>
    </w:p>
    <w:p w14:paraId="6145A9C9" w14:textId="7CAB6D1E" w:rsidR="001D21D4" w:rsidRDefault="001D21D4" w:rsidP="001D21D4">
      <w:r>
        <w:t xml:space="preserve">V místnosti bazénu budou umístěny radiátory. Budou </w:t>
      </w:r>
      <w:r w:rsidR="002E42F7">
        <w:t>ovládány hlavicemi s</w:t>
      </w:r>
      <w:r w:rsidR="00BA095F">
        <w:t> </w:t>
      </w:r>
      <w:proofErr w:type="spellStart"/>
      <w:r w:rsidR="002E42F7">
        <w:t>termopohony</w:t>
      </w:r>
      <w:proofErr w:type="spellEnd"/>
      <w:r w:rsidR="00BA095F">
        <w:t xml:space="preserve"> 24V DC</w:t>
      </w:r>
      <w:r w:rsidR="003E5C46">
        <w:t xml:space="preserve"> na základě senzorů teploty/vlhkosti</w:t>
      </w:r>
      <w:r w:rsidR="007C6636">
        <w:t>, která budou doplněna do stávajícího systému</w:t>
      </w:r>
      <w:r w:rsidR="00D92059">
        <w:t xml:space="preserve"> BMS FLOWBOX</w:t>
      </w:r>
      <w:r w:rsidR="007C6636">
        <w:t>.</w:t>
      </w:r>
    </w:p>
    <w:p w14:paraId="333A9D98" w14:textId="370461C8" w:rsidR="003E5C46" w:rsidRPr="001D21D4" w:rsidRDefault="002143EB" w:rsidP="006C6D3A">
      <w:r>
        <w:t xml:space="preserve">V místnosti je také VZT jednotka </w:t>
      </w:r>
      <w:proofErr w:type="spellStart"/>
      <w:r>
        <w:t>Atrea</w:t>
      </w:r>
      <w:proofErr w:type="spellEnd"/>
      <w:r>
        <w:t xml:space="preserve">, která bude též ovládána na základě </w:t>
      </w:r>
      <w:r w:rsidR="00EE4B8D">
        <w:t>měření v místnosti (T, H, CO2) systémem FLOWBOX.</w:t>
      </w:r>
    </w:p>
    <w:p w14:paraId="0C5D9BE1" w14:textId="0E66DBBA" w:rsidR="00786CE2" w:rsidRDefault="00786CE2" w:rsidP="00AC6D12">
      <w:pPr>
        <w:pStyle w:val="Nadpis2"/>
        <w:numPr>
          <w:ilvl w:val="1"/>
          <w:numId w:val="38"/>
        </w:numPr>
      </w:pPr>
      <w:proofErr w:type="spellStart"/>
      <w:r>
        <w:t>WiFi</w:t>
      </w:r>
      <w:proofErr w:type="spellEnd"/>
      <w:r>
        <w:t xml:space="preserve"> pokrytí</w:t>
      </w:r>
    </w:p>
    <w:p w14:paraId="1B083647" w14:textId="4CA66B0A" w:rsidR="00786CE2" w:rsidRDefault="001110BF" w:rsidP="00786CE2">
      <w:r>
        <w:t xml:space="preserve">Do místnosti trenažéru bude na strop doplněn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point </w:t>
      </w:r>
      <w:r w:rsidR="000F6CA1">
        <w:t>a bude zapojen do stávající infrastruktury (</w:t>
      </w:r>
      <w:proofErr w:type="spellStart"/>
      <w:r w:rsidR="000F6CA1">
        <w:t>Ubiquiti</w:t>
      </w:r>
      <w:proofErr w:type="spellEnd"/>
      <w:r w:rsidR="000F6CA1">
        <w:t xml:space="preserve"> </w:t>
      </w:r>
      <w:proofErr w:type="spellStart"/>
      <w:r w:rsidR="00EA5BF5">
        <w:t>UniFi</w:t>
      </w:r>
      <w:proofErr w:type="spellEnd"/>
      <w:r w:rsidR="00EA5BF5">
        <w:t xml:space="preserve">). </w:t>
      </w:r>
      <w:r w:rsidR="0060354C">
        <w:t>Access point bude pracovat ve frekvenčních pásmech 2.4 GHz a 5 GHz</w:t>
      </w:r>
      <w:r w:rsidR="0043225E">
        <w:t xml:space="preserve"> a měl by podporovat minimálně standard AC</w:t>
      </w:r>
      <w:r w:rsidR="001640EE">
        <w:t>.</w:t>
      </w:r>
    </w:p>
    <w:p w14:paraId="36080F7C" w14:textId="67F20226" w:rsidR="0043225E" w:rsidRPr="00786CE2" w:rsidRDefault="0043225E" w:rsidP="006C6D3A">
      <w:r>
        <w:t xml:space="preserve">IP adresy/nastavení je nutné </w:t>
      </w:r>
      <w:r w:rsidR="001640EE">
        <w:t>konzultova</w:t>
      </w:r>
      <w:r w:rsidR="00696A22">
        <w:t>t</w:t>
      </w:r>
      <w:r w:rsidR="001640EE">
        <w:t xml:space="preserve"> s místní správou počítačové sítě.</w:t>
      </w:r>
    </w:p>
    <w:p w14:paraId="5EDED9F9" w14:textId="282FD61C" w:rsidR="00997B54" w:rsidRDefault="00997B54" w:rsidP="00AC6D12">
      <w:pPr>
        <w:pStyle w:val="Nadpis2"/>
        <w:numPr>
          <w:ilvl w:val="1"/>
          <w:numId w:val="38"/>
        </w:numPr>
      </w:pPr>
      <w:r>
        <w:t>Kamerov</w:t>
      </w:r>
      <w:r w:rsidR="005C6DE7">
        <w:t>ý systém</w:t>
      </w:r>
      <w:r>
        <w:t xml:space="preserve"> bazénu</w:t>
      </w:r>
      <w:bookmarkEnd w:id="105"/>
    </w:p>
    <w:p w14:paraId="265D13FA" w14:textId="77777777" w:rsidR="00997B54" w:rsidRDefault="00997B54" w:rsidP="00997B54">
      <w:r>
        <w:t xml:space="preserve">Prostor bazénu bude střežen dvěma IP kamerami s rozhraním </w:t>
      </w:r>
      <w:proofErr w:type="spellStart"/>
      <w:r>
        <w:t>ethernet</w:t>
      </w:r>
      <w:proofErr w:type="spellEnd"/>
      <w:r>
        <w:t xml:space="preserve"> 1000/100. Na výkresu položky D.57 a D.58. Záznam z kamer bude možné ukládat na centrálním serveru standartním softwarem pro záznam IP kamer. </w:t>
      </w:r>
    </w:p>
    <w:p w14:paraId="5BD43496" w14:textId="77777777" w:rsidR="00997B54" w:rsidRDefault="00997B54" w:rsidP="00997B54">
      <w:r>
        <w:t>Kamery budou umístěny půdorysně na stejném místě jako pohybová čidla zabezpečovacího systému, vertikálně nad nimi.</w:t>
      </w:r>
    </w:p>
    <w:p w14:paraId="76F2455E" w14:textId="318C903A" w:rsidR="00997B54" w:rsidRDefault="00997B54" w:rsidP="00997B54">
      <w:r>
        <w:t xml:space="preserve">Kabeláž bude provedena v samostatných ohebných trubkách z důvodu vnější ochrany. Typ kabelu bude odpovídat požadavku na přenos rychlosti GE. </w:t>
      </w:r>
      <w:r w:rsidR="006654ED">
        <w:t>Standardně</w:t>
      </w:r>
      <w:r>
        <w:t xml:space="preserve"> použít UTP/FTP CAT6.</w:t>
      </w:r>
    </w:p>
    <w:p w14:paraId="78A2627B" w14:textId="1C484967" w:rsidR="008341AA" w:rsidRDefault="00997B54">
      <w:r>
        <w:t>Veškerá tato kabeláž bude ukončena v </w:t>
      </w:r>
      <w:proofErr w:type="spellStart"/>
      <w:r>
        <w:t>patchpanelu</w:t>
      </w:r>
      <w:proofErr w:type="spellEnd"/>
      <w:r>
        <w:t xml:space="preserve"> v </w:t>
      </w:r>
      <w:proofErr w:type="spellStart"/>
      <w:r>
        <w:t>serverovně</w:t>
      </w:r>
      <w:proofErr w:type="spellEnd"/>
      <w:r>
        <w:t xml:space="preserve"> ve skříni D.200 v místnosti 2.17</w:t>
      </w:r>
    </w:p>
    <w:p w14:paraId="1C34BA2E" w14:textId="3FE44BB2" w:rsidR="004463B3" w:rsidRDefault="004463B3">
      <w:r>
        <w:t>Tyto kamery jsou součástí záplavového systému objektu a musí být funk</w:t>
      </w:r>
      <w:r w:rsidR="00F7796B">
        <w:t>ční i v případě hrozby zaplavení objektu – musí fungovat i</w:t>
      </w:r>
      <w:r w:rsidR="0002121B">
        <w:t xml:space="preserve"> v případě provozu na nouzové napájení. </w:t>
      </w:r>
      <w:r w:rsidR="0097278A">
        <w:t xml:space="preserve">Je to nutné z důvodu kontroly zaplavení </w:t>
      </w:r>
      <w:r w:rsidR="00114E22">
        <w:t xml:space="preserve">bazénové technologie / </w:t>
      </w:r>
      <w:r w:rsidR="0097278A">
        <w:t xml:space="preserve">rozhodnutí </w:t>
      </w:r>
      <w:r w:rsidR="00114E22">
        <w:t>o zaplavení.</w:t>
      </w:r>
      <w:r w:rsidR="00CC6A82">
        <w:t xml:space="preserve"> </w:t>
      </w:r>
      <w:r w:rsidR="00F57ACF">
        <w:t>Krizov</w:t>
      </w:r>
      <w:r w:rsidR="00470E81">
        <w:t>ý provoz</w:t>
      </w:r>
      <w:r w:rsidR="0002121B">
        <w:t xml:space="preserve"> by měl být zabezpečen napájením z</w:t>
      </w:r>
      <w:r w:rsidR="00F1146E">
        <w:t xml:space="preserve">e </w:t>
      </w:r>
      <w:r w:rsidR="0002121B">
        <w:t xml:space="preserve">POE </w:t>
      </w:r>
      <w:proofErr w:type="spellStart"/>
      <w:r w:rsidR="0002121B">
        <w:t>switche</w:t>
      </w:r>
      <w:proofErr w:type="spellEnd"/>
      <w:r w:rsidR="00FA4190">
        <w:t>, který je zapojen na zabezpečené napájení</w:t>
      </w:r>
      <w:r w:rsidR="007E334E">
        <w:t>.</w:t>
      </w:r>
      <w:r w:rsidR="0029446F">
        <w:t xml:space="preserve"> Zbytek sítě (</w:t>
      </w:r>
      <w:proofErr w:type="spellStart"/>
      <w:r w:rsidR="0029446F">
        <w:t>router</w:t>
      </w:r>
      <w:proofErr w:type="spellEnd"/>
      <w:r w:rsidR="0029446F">
        <w:t xml:space="preserve">, </w:t>
      </w:r>
      <w:proofErr w:type="spellStart"/>
      <w:r w:rsidR="0029446F">
        <w:t>gateway</w:t>
      </w:r>
      <w:proofErr w:type="spellEnd"/>
      <w:r w:rsidR="0029446F">
        <w:t xml:space="preserve"> …) </w:t>
      </w:r>
      <w:r w:rsidR="00CC6A82">
        <w:t xml:space="preserve">už s tímhle požadavkem počítají u pro jiné kamery/prvky. </w:t>
      </w:r>
      <w:r w:rsidR="00283594">
        <w:t>Fyzická i</w:t>
      </w:r>
      <w:r w:rsidR="007E334E">
        <w:t>nstalace</w:t>
      </w:r>
      <w:r w:rsidR="00283594">
        <w:t xml:space="preserve"> </w:t>
      </w:r>
      <w:r w:rsidR="00727AC9">
        <w:t xml:space="preserve">kamer </w:t>
      </w:r>
      <w:r w:rsidR="00283594">
        <w:t xml:space="preserve">musí počítat s vyvýšeným místem </w:t>
      </w:r>
      <w:r w:rsidR="00727AC9">
        <w:t xml:space="preserve">- </w:t>
      </w:r>
      <w:r w:rsidR="00283594">
        <w:t>nad předpokládanou záplavovou</w:t>
      </w:r>
      <w:r w:rsidR="007E334E">
        <w:t xml:space="preserve"> </w:t>
      </w:r>
      <w:r w:rsidR="00727AC9">
        <w:t>hladinu.</w:t>
      </w:r>
    </w:p>
    <w:p w14:paraId="380CD1F1" w14:textId="540DD54F" w:rsidR="00997B54" w:rsidRDefault="008341AA" w:rsidP="00AC6D12">
      <w:r>
        <w:t>Musí se počítat s možnou zvýšenou vlhkostí v místnosti.</w:t>
      </w:r>
    </w:p>
    <w:p w14:paraId="1E709013" w14:textId="2BCC4B39" w:rsidR="00EC36A4" w:rsidRPr="0084123E" w:rsidRDefault="00445A1C" w:rsidP="00AC6D12">
      <w:pPr>
        <w:pStyle w:val="Nadpis2"/>
        <w:numPr>
          <w:ilvl w:val="1"/>
          <w:numId w:val="38"/>
        </w:numPr>
      </w:pPr>
      <w:bookmarkStart w:id="106" w:name="_Toc52401301"/>
      <w:r>
        <w:t>Měření záplavy bazénu</w:t>
      </w:r>
      <w:bookmarkEnd w:id="106"/>
      <w:r w:rsidR="00886FAE">
        <w:t xml:space="preserve"> (snímaní hladin)</w:t>
      </w:r>
    </w:p>
    <w:p w14:paraId="5F53E43F" w14:textId="36F4C193" w:rsidR="00AE7672" w:rsidRDefault="00445A1C" w:rsidP="00AE7672">
      <w:r>
        <w:t xml:space="preserve">V prostoru </w:t>
      </w:r>
      <w:r w:rsidR="00BC0908">
        <w:t>místnosti 1.02</w:t>
      </w:r>
      <w:r>
        <w:t xml:space="preserve"> budou umístěny dva hladinoměry</w:t>
      </w:r>
      <w:r w:rsidR="0082566A">
        <w:t xml:space="preserve"> s</w:t>
      </w:r>
      <w:r w:rsidR="00444D56">
        <w:t> hydrostatickým měřením</w:t>
      </w:r>
      <w:r>
        <w:t xml:space="preserve">. </w:t>
      </w:r>
      <w:r w:rsidR="00B90E6C">
        <w:t>Stávající objekt již disponuje 4 hladinoměry</w:t>
      </w:r>
      <w:r w:rsidR="00354E14">
        <w:t xml:space="preserve"> pro </w:t>
      </w:r>
      <w:r w:rsidR="000541D8">
        <w:t>kontrolu nutnosti řízeného zaplavení bazénové technologie.</w:t>
      </w:r>
      <w:r w:rsidR="00955FC2">
        <w:t xml:space="preserve"> </w:t>
      </w:r>
      <w:r>
        <w:t>Hladinoměry budou navzájem zálohované pro případ por</w:t>
      </w:r>
      <w:r w:rsidR="00AE7672">
        <w:t>uch</w:t>
      </w:r>
      <w:r>
        <w:t xml:space="preserve">y, či nesprávného měření. Jeden z páru bude používat analogový výstup 4-20mA </w:t>
      </w:r>
      <w:r w:rsidR="00955FC2">
        <w:t xml:space="preserve">(např. </w:t>
      </w:r>
      <w:r w:rsidR="00AD7722">
        <w:t>LMP307</w:t>
      </w:r>
      <w:r w:rsidR="00955FC2">
        <w:t xml:space="preserve">) </w:t>
      </w:r>
      <w:r>
        <w:t xml:space="preserve">a bude přiveden do </w:t>
      </w:r>
      <w:proofErr w:type="gramStart"/>
      <w:r w:rsidR="001252E0">
        <w:t>existujícího</w:t>
      </w:r>
      <w:proofErr w:type="gramEnd"/>
      <w:r w:rsidR="001252E0">
        <w:t xml:space="preserve"> </w:t>
      </w:r>
      <w:proofErr w:type="spellStart"/>
      <w:r w:rsidR="001252E0">
        <w:t>MaR</w:t>
      </w:r>
      <w:proofErr w:type="spellEnd"/>
      <w:r w:rsidR="001252E0">
        <w:t xml:space="preserve"> </w:t>
      </w:r>
      <w:r>
        <w:t xml:space="preserve">rozvaděče v místnosti </w:t>
      </w:r>
      <w:r w:rsidR="00135EE5">
        <w:t>2.17</w:t>
      </w:r>
      <w:r>
        <w:t xml:space="preserve"> samostatným kabelem JYSTY 2x2x0.8 na svorky modulu M560</w:t>
      </w:r>
      <w:r w:rsidR="00FD06D7">
        <w:t xml:space="preserve"> (existující FLOWBOX </w:t>
      </w:r>
      <w:proofErr w:type="spellStart"/>
      <w:r w:rsidR="00E920AA">
        <w:t>MaR</w:t>
      </w:r>
      <w:proofErr w:type="spellEnd"/>
      <w:r w:rsidR="00E920AA">
        <w:t xml:space="preserve"> </w:t>
      </w:r>
      <w:r w:rsidR="00FD06D7">
        <w:t>systém)</w:t>
      </w:r>
      <w:r>
        <w:t xml:space="preserve">. Druhý z páru bude </w:t>
      </w:r>
      <w:r w:rsidR="006B3D4B">
        <w:t>komunikaci</w:t>
      </w:r>
      <w:r>
        <w:t xml:space="preserve"> na sběrnici RS485 </w:t>
      </w:r>
      <w:r w:rsidR="00F93E2A">
        <w:t>(např. Fiedler TSH22)</w:t>
      </w:r>
      <w:r w:rsidR="00B45017">
        <w:t xml:space="preserve"> </w:t>
      </w:r>
      <w:r>
        <w:t xml:space="preserve">s protokolem </w:t>
      </w:r>
      <w:proofErr w:type="spellStart"/>
      <w:r>
        <w:t>ModBus</w:t>
      </w:r>
      <w:proofErr w:type="spellEnd"/>
      <w:r w:rsidR="00A127A0">
        <w:t xml:space="preserve"> (jiná sběrnice než pro ovládán</w:t>
      </w:r>
      <w:r w:rsidR="002C0A52">
        <w:t>í</w:t>
      </w:r>
      <w:r w:rsidR="00A127A0">
        <w:t xml:space="preserve"> </w:t>
      </w:r>
      <w:r w:rsidR="002C0A52">
        <w:t>regulátorů rychlosti</w:t>
      </w:r>
      <w:r w:rsidR="00A127A0">
        <w:t xml:space="preserve"> bazénu</w:t>
      </w:r>
      <w:r w:rsidR="003E1813">
        <w:t>)</w:t>
      </w:r>
      <w:r>
        <w:t xml:space="preserve">. Pro zachování topologie je třeba přivést k hladinoměru </w:t>
      </w:r>
      <w:proofErr w:type="gramStart"/>
      <w:r>
        <w:t>M.198</w:t>
      </w:r>
      <w:proofErr w:type="gramEnd"/>
      <w:r>
        <w:t xml:space="preserve"> kabel </w:t>
      </w:r>
      <w:r w:rsidR="00AE7672">
        <w:t xml:space="preserve">(WS.55) </w:t>
      </w:r>
      <w:r>
        <w:t>s minimálním počtem 6ti vodičů (JYSTY 4x2x0.8)</w:t>
      </w:r>
      <w:r w:rsidR="00FD06D7">
        <w:t>.</w:t>
      </w:r>
    </w:p>
    <w:p w14:paraId="281318DA" w14:textId="0243915A" w:rsidR="002C2E7E" w:rsidRDefault="00E67B3B" w:rsidP="002C2E7E">
      <w:pPr>
        <w:jc w:val="center"/>
      </w:pPr>
      <w:r>
        <w:rPr>
          <w:noProof/>
          <w:lang w:eastAsia="cs-CZ"/>
        </w:rPr>
        <w:drawing>
          <wp:inline distT="0" distB="0" distL="0" distR="0" wp14:anchorId="190DC3A7" wp14:editId="3543EFAD">
            <wp:extent cx="3016853" cy="4480054"/>
            <wp:effectExtent l="0" t="0" r="6350" b="3175"/>
            <wp:docPr id="21" name="Picture 2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creenshot 2020-05-26 at 14.27.03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58841" cy="454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D3337" w14:textId="77777777" w:rsidR="002C2E7E" w:rsidRDefault="002C2E7E" w:rsidP="002C2E7E">
      <w:pPr>
        <w:jc w:val="center"/>
      </w:pPr>
      <w:r>
        <w:t>Schéma zapojení</w:t>
      </w:r>
    </w:p>
    <w:p w14:paraId="0F7DCCD0" w14:textId="395071F5" w:rsidR="00A73EB6" w:rsidRDefault="00A73EB6" w:rsidP="00AC6D12">
      <w:pPr>
        <w:pStyle w:val="Nadpis2"/>
        <w:numPr>
          <w:ilvl w:val="1"/>
          <w:numId w:val="38"/>
        </w:numPr>
      </w:pPr>
      <w:bookmarkStart w:id="107" w:name="_Toc52401302"/>
      <w:r>
        <w:t>Zabezpečovací systém EZS/PZTS</w:t>
      </w:r>
      <w:bookmarkEnd w:id="107"/>
    </w:p>
    <w:p w14:paraId="682713D6" w14:textId="4182BA16" w:rsidR="00A73EB6" w:rsidRDefault="00A73EB6" w:rsidP="00A73EB6">
      <w:r>
        <w:t>Místnost bazénu bude připojena do stávajícího zabezpečovacího systému</w:t>
      </w:r>
      <w:r w:rsidR="00A862AA">
        <w:t xml:space="preserve"> PARADOX</w:t>
      </w:r>
      <w:r>
        <w:t>. V místnosti budou použity prvky ve hvězdicové topologii a prvky na sběrnici BUS.</w:t>
      </w:r>
    </w:p>
    <w:p w14:paraId="3E30F580" w14:textId="77777777" w:rsidR="00A73EB6" w:rsidRDefault="00A73EB6" w:rsidP="00A73EB6">
      <w:r>
        <w:t>Hvězdicově budou připojeny magnetická čidla otevíratelných oken. Jednotlivé magnety a čidla budou umístěny v konstrukci oken a kabeláž od každého magnetického čidla bude ukončena ve spojovací krabici. V této krabici bude napojena kabeláž vedoucí do expandéru EZS nebo přímo do ústředny EZS.</w:t>
      </w:r>
    </w:p>
    <w:p w14:paraId="7746F388" w14:textId="79B2BA94" w:rsidR="00A73EB6" w:rsidRDefault="00A73EB6" w:rsidP="00A73EB6">
      <w:r>
        <w:t>Pohybová čidla, čidla tříštění skla a čidla detekce kouře budou připojena na sběrnici BUS. Pro všechna tato čidla v místnosti bude použit jeden kabel dle specifikace sběrnice výrobce EZS, typicky 4 žíly + stínění.</w:t>
      </w:r>
    </w:p>
    <w:p w14:paraId="58ACB062" w14:textId="0A528029" w:rsidR="00EC4F89" w:rsidRDefault="00EC4F89" w:rsidP="00A73EB6">
      <w:r>
        <w:t>Musí se počítat s možnou zvýšenou vlhkostí v místnosti.</w:t>
      </w:r>
    </w:p>
    <w:p w14:paraId="4271ED5A" w14:textId="1DC8E797" w:rsidR="001B280E" w:rsidRDefault="001B280E" w:rsidP="001B280E">
      <w:pPr>
        <w:pStyle w:val="Nadpis2"/>
        <w:numPr>
          <w:ilvl w:val="1"/>
          <w:numId w:val="38"/>
        </w:numPr>
      </w:pPr>
      <w:r>
        <w:t>Logika řízení</w:t>
      </w:r>
    </w:p>
    <w:p w14:paraId="3F694DDE" w14:textId="58C5F179" w:rsidR="001B280E" w:rsidRPr="001B280E" w:rsidRDefault="00D0781E" w:rsidP="006C6D3A">
      <w:r>
        <w:t>Logika řízení místnosti trenažéru musí zapadat do stávající logiky ovládání budovy systémem BMS/FLOWBOX</w:t>
      </w:r>
      <w:r w:rsidR="001E5378">
        <w:t xml:space="preserve">. Musí umožňovat stejné úrovně uživatelských nastavení a funkcionalit (např. ovládání VZT v závislosti na </w:t>
      </w:r>
      <w:r w:rsidR="00A06294">
        <w:t>generovaném proudu z FVE, stavu nabití baterií …).</w:t>
      </w:r>
    </w:p>
    <w:p w14:paraId="1A0B66C2" w14:textId="77777777" w:rsidR="001B280E" w:rsidRPr="006C2879" w:rsidRDefault="001B280E" w:rsidP="00A73EB6"/>
    <w:p w14:paraId="1DDCBC20" w14:textId="77777777" w:rsidR="009A14F3" w:rsidRDefault="009A14F3" w:rsidP="006C6D3A">
      <w:pPr>
        <w:pStyle w:val="Nadpis1"/>
        <w:numPr>
          <w:ilvl w:val="0"/>
          <w:numId w:val="38"/>
        </w:numPr>
      </w:pPr>
      <w:bookmarkStart w:id="108" w:name="_Toc41393552"/>
      <w:bookmarkStart w:id="109" w:name="_Toc41393654"/>
      <w:bookmarkStart w:id="110" w:name="_Toc41393721"/>
      <w:bookmarkStart w:id="111" w:name="_Toc41393760"/>
      <w:bookmarkStart w:id="112" w:name="_Toc41393817"/>
      <w:bookmarkStart w:id="113" w:name="_Toc41394025"/>
      <w:bookmarkStart w:id="114" w:name="_Toc41394406"/>
      <w:bookmarkStart w:id="115" w:name="_Toc41394985"/>
      <w:bookmarkStart w:id="116" w:name="_Toc52399534"/>
      <w:bookmarkStart w:id="117" w:name="_Toc52401110"/>
      <w:bookmarkStart w:id="118" w:name="_Toc52401303"/>
      <w:bookmarkStart w:id="119" w:name="_Toc41393553"/>
      <w:bookmarkStart w:id="120" w:name="_Toc41393655"/>
      <w:bookmarkStart w:id="121" w:name="_Toc41393722"/>
      <w:bookmarkStart w:id="122" w:name="_Toc41393761"/>
      <w:bookmarkStart w:id="123" w:name="_Toc41393818"/>
      <w:bookmarkStart w:id="124" w:name="_Toc41394026"/>
      <w:bookmarkStart w:id="125" w:name="_Toc41394407"/>
      <w:bookmarkStart w:id="126" w:name="_Toc41394986"/>
      <w:bookmarkStart w:id="127" w:name="_Toc52399535"/>
      <w:bookmarkStart w:id="128" w:name="_Toc52401111"/>
      <w:bookmarkStart w:id="129" w:name="_Toc52401304"/>
      <w:bookmarkStart w:id="130" w:name="_Toc52401309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>
        <w:t>Závěr</w:t>
      </w:r>
      <w:bookmarkEnd w:id="130"/>
    </w:p>
    <w:p w14:paraId="3829E7B9" w14:textId="334A2E14" w:rsidR="00484961" w:rsidRDefault="00484961" w:rsidP="00B45DBD">
      <w:r>
        <w:t xml:space="preserve">Tato projektová dokumentace </w:t>
      </w:r>
      <w:r w:rsidR="00834EF6">
        <w:t xml:space="preserve">obsahuje požadavky na funkci a výkon a </w:t>
      </w:r>
      <w:r>
        <w:t xml:space="preserve">byla vypracována jako </w:t>
      </w:r>
      <w:r w:rsidR="00D56215">
        <w:t>nedílný</w:t>
      </w:r>
      <w:r>
        <w:t xml:space="preserve"> materiál k </w:t>
      </w:r>
      <w:r w:rsidR="0000014C">
        <w:t>DPS</w:t>
      </w:r>
      <w:r>
        <w:t xml:space="preserve">. Veškeré úpravy a změny tohoto projektu, pokud nastanou, budou </w:t>
      </w:r>
      <w:r w:rsidR="0000014C">
        <w:t xml:space="preserve">prováděny na základě Realizační dodavatelské dokumentace a budou </w:t>
      </w:r>
      <w:r>
        <w:t>uvedeny v „</w:t>
      </w:r>
      <w:r w:rsidR="000417F4">
        <w:t>D</w:t>
      </w:r>
      <w:r>
        <w:t>okumentaci skutečného provedení“.</w:t>
      </w:r>
    </w:p>
    <w:p w14:paraId="213E14D9" w14:textId="67C3731A" w:rsidR="00243F92" w:rsidRDefault="00243F92" w:rsidP="00B45DBD">
      <w:r>
        <w:t xml:space="preserve">Pokud zhotovitel zvolí jiné provedení </w:t>
      </w:r>
      <w:r w:rsidR="00797AAB">
        <w:t>než zde popisované</w:t>
      </w:r>
      <w:r>
        <w:t xml:space="preserve">, vypracuje před započetím prací Realizační dodavatelskou dokumentaci s jiným řešením, které však musí splňovat funkce výše uvedené. Takto vzniklou </w:t>
      </w:r>
      <w:r w:rsidR="00641DB1">
        <w:t>Realizační dodavatelskou</w:t>
      </w:r>
      <w:r>
        <w:t xml:space="preserve"> dokumentaci nechá schválit investorem.</w:t>
      </w:r>
    </w:p>
    <w:p w14:paraId="3AAB84B7" w14:textId="77777777" w:rsidR="00484961" w:rsidRDefault="00484961" w:rsidP="00B45DBD">
      <w:r>
        <w:t>Při instalačn</w:t>
      </w:r>
      <w:r w:rsidR="00EC40B1">
        <w:t>ích pracích dodržujte doporučení</w:t>
      </w:r>
      <w:r>
        <w:t xml:space="preserve"> vyplývající z legislativy, především poža</w:t>
      </w:r>
      <w:r w:rsidR="00EC40B1">
        <w:t>davků na bezpečnost práce viz: zákon č. 262/2006 Sb., z</w:t>
      </w:r>
      <w:r>
        <w:t>ákon č. 174/1968 Sb.,</w:t>
      </w:r>
    </w:p>
    <w:p w14:paraId="610F3885" w14:textId="77777777" w:rsidR="00484961" w:rsidRPr="00484961" w:rsidRDefault="00EC40B1" w:rsidP="00B45DBD">
      <w:r>
        <w:t>Dále pak z</w:t>
      </w:r>
      <w:r w:rsidR="00484961">
        <w:t xml:space="preserve">ákon č. 458/2000 Sb., ČSN 33 2000-1 ed.2, ČSN 33 0010 ed.2. , ČSN 3403100, ČSN EN 50110-1 </w:t>
      </w:r>
      <w:proofErr w:type="spellStart"/>
      <w:r w:rsidR="00484961">
        <w:t>ed</w:t>
      </w:r>
      <w:proofErr w:type="spellEnd"/>
      <w:r w:rsidR="00484961">
        <w:t xml:space="preserve"> 3,2 ed.2, ČSN 33 1310 ed.2, ČSN EN 60445 ed.4, ČSN 33 0165 ed.2, 33 0166 ed.2, ČSN EN 60073 ed.2, ČSN  EN 60447 ed.2, ČSN  EN 894-1,2, ČSN  33 0172, ČSN 33 2000-5-52 ed.2, ČSN  34 7402, ČSN 34 0350 ed.2, ČSN  33 2000-4-41 ed.2, ČSN 33 2000-4-473, ČSN 33 2000-4-42 ed.2, ČSN  06 1008, ČSN 33 2000-5-54 ed.3, ČSN 33 3320, 33 2130 ed.2, 33 2000-7-701 ed.2,702 ed.3,702 ed.2, ČSN 33 2180, ČSN 33 2000-4-46 ed.2, ČSN  33 2000-4-47, ČSN  33 2000-5-534, ČSN EN 61439-1 až 6, ČSN 33 1500,33 2000-6, EP ESČ 00.01.12</w:t>
      </w:r>
      <w:r>
        <w:t>.</w:t>
      </w:r>
    </w:p>
    <w:sectPr w:rsidR="00484961" w:rsidRPr="00484961" w:rsidSect="00691CEF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4B4E600" w15:done="0"/>
  <w15:commentEx w15:paraId="2CDC229C" w15:done="1"/>
  <w15:commentEx w15:paraId="589500BA" w15:done="1"/>
  <w15:commentEx w15:paraId="2C6EAB2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9B15B" w16cex:dateUtc="2020-10-20T16:56:00Z"/>
  <w16cex:commentExtensible w16cex:durableId="2339BDD2" w16cex:dateUtc="2020-10-20T17:49:00Z"/>
  <w16cex:commentExtensible w16cex:durableId="2339BDF0" w16cex:dateUtc="2020-10-20T17:50:00Z"/>
  <w16cex:commentExtensible w16cex:durableId="2339BDF9" w16cex:dateUtc="2020-10-20T1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4B4E600" w16cid:durableId="2339B15B"/>
  <w16cid:commentId w16cid:paraId="2CDC229C" w16cid:durableId="2339BDD2"/>
  <w16cid:commentId w16cid:paraId="589500BA" w16cid:durableId="2339BDF0"/>
  <w16cid:commentId w16cid:paraId="2C6EAB22" w16cid:durableId="2339BD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6EFD8" w14:textId="77777777" w:rsidR="00FE236A" w:rsidRDefault="00FE236A">
      <w:r>
        <w:separator/>
      </w:r>
    </w:p>
  </w:endnote>
  <w:endnote w:type="continuationSeparator" w:id="0">
    <w:p w14:paraId="526456BE" w14:textId="77777777" w:rsidR="00FE236A" w:rsidRDefault="00FE236A">
      <w:r>
        <w:continuationSeparator/>
      </w:r>
    </w:p>
  </w:endnote>
  <w:endnote w:type="continuationNotice" w:id="1">
    <w:p w14:paraId="0C03A48B" w14:textId="77777777" w:rsidR="00FE236A" w:rsidRDefault="00FE2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1">
    <w:altName w:val="Cambria"/>
    <w:charset w:val="00"/>
    <w:family w:val="roman"/>
    <w:pitch w:val="default"/>
  </w:font>
  <w:font w:name="Futura T Light">
    <w:altName w:val="Arial"/>
    <w:charset w:val="00"/>
    <w:family w:val="swiss"/>
    <w:pitch w:val="variable"/>
    <w:sig w:usb0="00000000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EE52B" w14:textId="77777777" w:rsidR="00D77E6C" w:rsidRDefault="00D77E6C" w:rsidP="001C317B">
    <w:pPr>
      <w:pStyle w:val="Zpat"/>
      <w:jc w:val="center"/>
    </w:pPr>
    <w:r>
      <w:rPr>
        <w:rStyle w:val="slostrnky"/>
        <w:rFonts w:cs="Calibri"/>
      </w:rPr>
      <w:fldChar w:fldCharType="begin"/>
    </w:r>
    <w:r>
      <w:rPr>
        <w:rStyle w:val="slostrnky"/>
        <w:rFonts w:cs="Calibri"/>
      </w:rPr>
      <w:instrText xml:space="preserve"> PAGE </w:instrText>
    </w:r>
    <w:r>
      <w:rPr>
        <w:rStyle w:val="slostrnky"/>
        <w:rFonts w:cs="Calibri"/>
      </w:rPr>
      <w:fldChar w:fldCharType="separate"/>
    </w:r>
    <w:r w:rsidR="006C6D3A">
      <w:rPr>
        <w:rStyle w:val="slostrnky"/>
        <w:rFonts w:cs="Calibri"/>
        <w:noProof/>
      </w:rPr>
      <w:t>12</w:t>
    </w:r>
    <w:r>
      <w:rPr>
        <w:rStyle w:val="slostrnky"/>
        <w:rFonts w:cs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44B17" w14:textId="77777777" w:rsidR="00FE236A" w:rsidRDefault="00FE236A">
      <w:r>
        <w:separator/>
      </w:r>
    </w:p>
  </w:footnote>
  <w:footnote w:type="continuationSeparator" w:id="0">
    <w:p w14:paraId="551821C6" w14:textId="77777777" w:rsidR="00FE236A" w:rsidRDefault="00FE236A">
      <w:r>
        <w:continuationSeparator/>
      </w:r>
    </w:p>
  </w:footnote>
  <w:footnote w:type="continuationNotice" w:id="1">
    <w:p w14:paraId="0975A80F" w14:textId="77777777" w:rsidR="00FE236A" w:rsidRDefault="00FE236A">
      <w:pPr>
        <w:spacing w:after="0"/>
      </w:pPr>
    </w:p>
  </w:footnote>
  <w:footnote w:id="2">
    <w:p w14:paraId="47F54324" w14:textId="30C00089" w:rsidR="00553BFC" w:rsidRPr="00553BFC" w:rsidRDefault="00553BFC" w:rsidP="00553BFC">
      <w:pPr>
        <w:pStyle w:val="Normlnweb"/>
        <w:rPr>
          <w:lang w:val="cs-CZ" w:eastAsia="cs-CZ"/>
        </w:rPr>
      </w:pPr>
      <w:r>
        <w:rPr>
          <w:rStyle w:val="Znakapoznpodarou"/>
        </w:rPr>
        <w:footnoteRef/>
      </w:r>
      <w:r>
        <w:t xml:space="preserve"> </w:t>
      </w:r>
      <w:proofErr w:type="spellStart"/>
      <w:r w:rsidRPr="00AC6D12">
        <w:rPr>
          <w:rFonts w:asciiTheme="minorHAnsi" w:hAnsiTheme="minorHAnsi" w:cstheme="minorHAnsi"/>
          <w:sz w:val="20"/>
          <w:szCs w:val="20"/>
        </w:rPr>
        <w:t>Viz</w:t>
      </w:r>
      <w:proofErr w:type="spellEnd"/>
      <w:r w:rsidRPr="00AC6D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C6D12">
        <w:rPr>
          <w:rFonts w:asciiTheme="minorHAnsi" w:hAnsiTheme="minorHAnsi" w:cstheme="minorHAnsi"/>
          <w:sz w:val="20"/>
          <w:szCs w:val="20"/>
        </w:rPr>
        <w:t>zpráva</w:t>
      </w:r>
      <w:proofErr w:type="spellEnd"/>
      <w:r w:rsidRPr="00AC6D12">
        <w:rPr>
          <w:rFonts w:asciiTheme="minorHAnsi" w:hAnsiTheme="minorHAnsi" w:cstheme="minorHAnsi"/>
          <w:sz w:val="20"/>
          <w:szCs w:val="20"/>
        </w:rPr>
        <w:t xml:space="preserve"> “</w:t>
      </w:r>
      <w:proofErr w:type="spellStart"/>
      <w:r w:rsidRPr="00AC6D12">
        <w:rPr>
          <w:rFonts w:asciiTheme="minorHAnsi" w:hAnsiTheme="minorHAnsi" w:cstheme="minorHAnsi"/>
          <w:color w:val="595959"/>
          <w:sz w:val="20"/>
          <w:szCs w:val="20"/>
          <w:lang w:val="cs-CZ" w:eastAsia="cs-CZ"/>
        </w:rPr>
        <w:t>Návrh</w:t>
      </w:r>
      <w:proofErr w:type="spellEnd"/>
      <w:r w:rsidRPr="00AC6D12">
        <w:rPr>
          <w:rFonts w:asciiTheme="minorHAnsi" w:hAnsiTheme="minorHAnsi" w:cstheme="minorHAnsi"/>
          <w:color w:val="595959"/>
          <w:sz w:val="20"/>
          <w:szCs w:val="20"/>
          <w:lang w:val="cs-CZ" w:eastAsia="cs-CZ"/>
        </w:rPr>
        <w:t xml:space="preserve"> geometrie a optimalizace </w:t>
      </w:r>
      <w:proofErr w:type="spellStart"/>
      <w:r w:rsidRPr="00AC6D12">
        <w:rPr>
          <w:rFonts w:asciiTheme="minorHAnsi" w:hAnsiTheme="minorHAnsi" w:cstheme="minorHAnsi"/>
          <w:color w:val="595959"/>
          <w:sz w:val="20"/>
          <w:szCs w:val="20"/>
          <w:lang w:val="cs-CZ" w:eastAsia="cs-CZ"/>
        </w:rPr>
        <w:t>prouděni</w:t>
      </w:r>
      <w:proofErr w:type="spellEnd"/>
      <w:r w:rsidRPr="00AC6D12">
        <w:rPr>
          <w:rFonts w:asciiTheme="minorHAnsi" w:hAnsiTheme="minorHAnsi" w:cstheme="minorHAnsi" w:hint="eastAsia"/>
          <w:color w:val="595959"/>
          <w:sz w:val="20"/>
          <w:szCs w:val="20"/>
          <w:lang w:val="cs-CZ" w:eastAsia="cs-CZ"/>
        </w:rPr>
        <w:t>́“</w:t>
      </w:r>
      <w:r w:rsidRPr="00553BFC">
        <w:rPr>
          <w:rFonts w:ascii="F1" w:hAnsi="F1"/>
          <w:color w:val="595959"/>
          <w:sz w:val="28"/>
          <w:szCs w:val="28"/>
          <w:lang w:val="cs-CZ" w:eastAsia="cs-CZ"/>
        </w:rPr>
        <w:t xml:space="preserve"> </w:t>
      </w:r>
    </w:p>
    <w:p w14:paraId="71740626" w14:textId="271D9DF0" w:rsidR="00553BFC" w:rsidRDefault="00553BFC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C8AE7" w14:textId="7BC74700" w:rsidR="00EB40F1" w:rsidRPr="00EB40F1" w:rsidRDefault="00EB40F1" w:rsidP="00EB40F1">
    <w:pPr>
      <w:spacing w:after="0"/>
      <w:rPr>
        <w:rFonts w:ascii="Times New Roman" w:eastAsia="Times New Roman" w:hAnsi="Times New Roman" w:cs="Times New Roman"/>
        <w:sz w:val="24"/>
        <w:szCs w:val="24"/>
        <w:lang w:eastAsia="en-GB"/>
      </w:rPr>
    </w:pPr>
  </w:p>
  <w:p w14:paraId="0F6BF3E2" w14:textId="50238C34" w:rsidR="00D77E6C" w:rsidRPr="00A64186" w:rsidRDefault="00EB40F1" w:rsidP="008B0C79">
    <w:pPr>
      <w:pStyle w:val="Zhlav"/>
      <w:jc w:val="right"/>
      <w:rPr>
        <w:rFonts w:ascii="Futura T Light" w:hAnsi="Futura T Light"/>
      </w:rPr>
    </w:pPr>
    <w:r w:rsidRPr="00EB40F1">
      <w:rPr>
        <w:rFonts w:ascii="Times New Roman" w:eastAsia="Times New Roman" w:hAnsi="Times New Roman" w:cs="Times New Roman"/>
        <w:sz w:val="24"/>
        <w:szCs w:val="24"/>
        <w:lang w:eastAsia="en-GB"/>
      </w:rPr>
      <w:fldChar w:fldCharType="begin"/>
    </w:r>
    <w:r w:rsidRPr="00EB40F1">
      <w:rPr>
        <w:rFonts w:ascii="Times New Roman" w:eastAsia="Times New Roman" w:hAnsi="Times New Roman" w:cs="Times New Roman"/>
        <w:sz w:val="24"/>
        <w:szCs w:val="24"/>
        <w:lang w:eastAsia="en-GB"/>
      </w:rPr>
      <w:instrText xml:space="preserve"> INCLUDEPICTURE "http://quadratic.cz/wp-content/uploads/2018/01/cropped-loga-modr%C3%A1-hor-680x180px-e1515354615706.png" \* MERGEFORMATINET </w:instrText>
    </w:r>
    <w:r w:rsidRPr="00EB40F1">
      <w:rPr>
        <w:rFonts w:ascii="Times New Roman" w:eastAsia="Times New Roman" w:hAnsi="Times New Roman" w:cs="Times New Roman"/>
        <w:sz w:val="24"/>
        <w:szCs w:val="24"/>
        <w:lang w:eastAsia="en-GB"/>
      </w:rPr>
      <w:fldChar w:fldCharType="separate"/>
    </w:r>
    <w:r w:rsidRPr="00EB40F1">
      <w:rPr>
        <w:rFonts w:ascii="Times New Roman" w:eastAsia="Times New Roman" w:hAnsi="Times New Roman" w:cs="Times New Roman"/>
        <w:noProof/>
        <w:sz w:val="24"/>
        <w:szCs w:val="24"/>
        <w:lang w:eastAsia="cs-CZ"/>
      </w:rPr>
      <w:drawing>
        <wp:inline distT="0" distB="0" distL="0" distR="0" wp14:anchorId="004FC3F2" wp14:editId="0F1CD237">
          <wp:extent cx="901260" cy="200955"/>
          <wp:effectExtent l="0" t="0" r="635" b="2540"/>
          <wp:docPr id="23" name="Picture 23" descr="Quadratic s.r.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uadratic s.r.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130" cy="210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B40F1">
      <w:rPr>
        <w:rFonts w:ascii="Times New Roman" w:eastAsia="Times New Roman" w:hAnsi="Times New Roman" w:cs="Times New Roman"/>
        <w:sz w:val="24"/>
        <w:szCs w:val="24"/>
        <w:lang w:eastAsia="en-GB"/>
      </w:rPr>
      <w:fldChar w:fldCharType="end"/>
    </w:r>
    <w:r w:rsidR="00D77E6C" w:rsidRPr="00A64186">
      <w:rPr>
        <w:rFonts w:ascii="Futura T Light" w:hAnsi="Futura T Light"/>
      </w:rPr>
      <w:t xml:space="preserve"> </w:t>
    </w:r>
    <w:r w:rsidR="00D77E6C">
      <w:rPr>
        <w:rFonts w:ascii="Futura T Light" w:hAnsi="Futura T Light"/>
      </w:rPr>
      <w:t xml:space="preserve">                                                                                                                                 </w:t>
    </w:r>
  </w:p>
  <w:p w14:paraId="3B77EA56" w14:textId="77777777" w:rsidR="00D77E6C" w:rsidRPr="00B652DD" w:rsidRDefault="00D77E6C" w:rsidP="00B652DD">
    <w:pPr>
      <w:pStyle w:val="Zhlav"/>
      <w:spacing w:line="120" w:lineRule="exact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70CB"/>
    <w:multiLevelType w:val="hybridMultilevel"/>
    <w:tmpl w:val="F342F16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A5CB2"/>
    <w:multiLevelType w:val="hybridMultilevel"/>
    <w:tmpl w:val="40F441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5614F"/>
    <w:multiLevelType w:val="multilevel"/>
    <w:tmpl w:val="A6766E68"/>
    <w:lvl w:ilvl="0">
      <w:start w:val="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0274B06"/>
    <w:multiLevelType w:val="multilevel"/>
    <w:tmpl w:val="B7CCBD38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4">
    <w:nsid w:val="14A00264"/>
    <w:multiLevelType w:val="multilevel"/>
    <w:tmpl w:val="80A0D7F6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>
    <w:nsid w:val="181B7BEE"/>
    <w:multiLevelType w:val="multilevel"/>
    <w:tmpl w:val="4886B48C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6">
    <w:nsid w:val="1E9D1A52"/>
    <w:multiLevelType w:val="hybridMultilevel"/>
    <w:tmpl w:val="FBE29F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B78F8"/>
    <w:multiLevelType w:val="multilevel"/>
    <w:tmpl w:val="B7CCBD38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287D77E3"/>
    <w:multiLevelType w:val="multilevel"/>
    <w:tmpl w:val="F536CF5E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9">
    <w:nsid w:val="30AF6E94"/>
    <w:multiLevelType w:val="multilevel"/>
    <w:tmpl w:val="80A0D7F6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">
    <w:nsid w:val="3B5C6C82"/>
    <w:multiLevelType w:val="multilevel"/>
    <w:tmpl w:val="1EFE5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1.%1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C01319A"/>
    <w:multiLevelType w:val="multilevel"/>
    <w:tmpl w:val="9D7290B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F073488"/>
    <w:multiLevelType w:val="multilevel"/>
    <w:tmpl w:val="0718933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F503252"/>
    <w:multiLevelType w:val="hybridMultilevel"/>
    <w:tmpl w:val="4754E8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830C5"/>
    <w:multiLevelType w:val="multilevel"/>
    <w:tmpl w:val="4746DB4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5">
    <w:nsid w:val="41D30586"/>
    <w:multiLevelType w:val="hybridMultilevel"/>
    <w:tmpl w:val="318E8DE4"/>
    <w:lvl w:ilvl="0" w:tplc="FCC4802C">
      <w:start w:val="1"/>
      <w:numFmt w:val="bullet"/>
      <w:lvlText w:val="-"/>
      <w:lvlJc w:val="left"/>
      <w:pPr>
        <w:ind w:left="775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>
    <w:nsid w:val="41D83149"/>
    <w:multiLevelType w:val="multilevel"/>
    <w:tmpl w:val="E3C6B562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7">
    <w:nsid w:val="42A316EF"/>
    <w:multiLevelType w:val="hybridMultilevel"/>
    <w:tmpl w:val="FD94D7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638DB"/>
    <w:multiLevelType w:val="multilevel"/>
    <w:tmpl w:val="B7CCBD38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9">
    <w:nsid w:val="50DE1B79"/>
    <w:multiLevelType w:val="multilevel"/>
    <w:tmpl w:val="80A0D7F6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>
    <w:nsid w:val="527D51D8"/>
    <w:multiLevelType w:val="multilevel"/>
    <w:tmpl w:val="80A0D7F6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>
    <w:nsid w:val="53E24404"/>
    <w:multiLevelType w:val="multilevel"/>
    <w:tmpl w:val="25302D66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2">
    <w:nsid w:val="57774238"/>
    <w:multiLevelType w:val="multilevel"/>
    <w:tmpl w:val="34FE7EC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3">
    <w:nsid w:val="5A8908BE"/>
    <w:multiLevelType w:val="hybridMultilevel"/>
    <w:tmpl w:val="8F764B8C"/>
    <w:lvl w:ilvl="0" w:tplc="FCC4802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322F2C"/>
    <w:multiLevelType w:val="multilevel"/>
    <w:tmpl w:val="F112D1EA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5">
    <w:nsid w:val="636E3327"/>
    <w:multiLevelType w:val="hybridMultilevel"/>
    <w:tmpl w:val="32E4D14A"/>
    <w:lvl w:ilvl="0" w:tplc="E1A4CFB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6F93859"/>
    <w:multiLevelType w:val="multilevel"/>
    <w:tmpl w:val="DE8C2928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7">
    <w:nsid w:val="67C70088"/>
    <w:multiLevelType w:val="hybridMultilevel"/>
    <w:tmpl w:val="42483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6F4D34"/>
    <w:multiLevelType w:val="multilevel"/>
    <w:tmpl w:val="D15AE94A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9">
    <w:nsid w:val="6D56564B"/>
    <w:multiLevelType w:val="hybridMultilevel"/>
    <w:tmpl w:val="925EA0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0">
    <w:nsid w:val="6D9D7CDB"/>
    <w:multiLevelType w:val="multilevel"/>
    <w:tmpl w:val="80A0D7F6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1">
    <w:nsid w:val="6E174439"/>
    <w:multiLevelType w:val="multilevel"/>
    <w:tmpl w:val="EAAA3C6C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2.1.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FD870C8"/>
    <w:multiLevelType w:val="hybridMultilevel"/>
    <w:tmpl w:val="16A29F88"/>
    <w:lvl w:ilvl="0" w:tplc="0809000F">
      <w:start w:val="1"/>
      <w:numFmt w:val="decimal"/>
      <w:lvlText w:val="%1."/>
      <w:lvlJc w:val="left"/>
      <w:pPr>
        <w:ind w:left="2136" w:hanging="360"/>
      </w:pPr>
    </w:lvl>
    <w:lvl w:ilvl="1" w:tplc="08090019" w:tentative="1">
      <w:start w:val="1"/>
      <w:numFmt w:val="lowerLetter"/>
      <w:lvlText w:val="%2."/>
      <w:lvlJc w:val="left"/>
      <w:pPr>
        <w:ind w:left="2856" w:hanging="360"/>
      </w:pPr>
    </w:lvl>
    <w:lvl w:ilvl="2" w:tplc="0809001B" w:tentative="1">
      <w:start w:val="1"/>
      <w:numFmt w:val="lowerRoman"/>
      <w:lvlText w:val="%3."/>
      <w:lvlJc w:val="right"/>
      <w:pPr>
        <w:ind w:left="3576" w:hanging="180"/>
      </w:pPr>
    </w:lvl>
    <w:lvl w:ilvl="3" w:tplc="0809000F" w:tentative="1">
      <w:start w:val="1"/>
      <w:numFmt w:val="decimal"/>
      <w:lvlText w:val="%4."/>
      <w:lvlJc w:val="left"/>
      <w:pPr>
        <w:ind w:left="4296" w:hanging="360"/>
      </w:pPr>
    </w:lvl>
    <w:lvl w:ilvl="4" w:tplc="08090019" w:tentative="1">
      <w:start w:val="1"/>
      <w:numFmt w:val="lowerLetter"/>
      <w:lvlText w:val="%5."/>
      <w:lvlJc w:val="left"/>
      <w:pPr>
        <w:ind w:left="5016" w:hanging="360"/>
      </w:pPr>
    </w:lvl>
    <w:lvl w:ilvl="5" w:tplc="0809001B" w:tentative="1">
      <w:start w:val="1"/>
      <w:numFmt w:val="lowerRoman"/>
      <w:lvlText w:val="%6."/>
      <w:lvlJc w:val="right"/>
      <w:pPr>
        <w:ind w:left="5736" w:hanging="180"/>
      </w:pPr>
    </w:lvl>
    <w:lvl w:ilvl="6" w:tplc="0809000F" w:tentative="1">
      <w:start w:val="1"/>
      <w:numFmt w:val="decimal"/>
      <w:lvlText w:val="%7."/>
      <w:lvlJc w:val="left"/>
      <w:pPr>
        <w:ind w:left="6456" w:hanging="360"/>
      </w:pPr>
    </w:lvl>
    <w:lvl w:ilvl="7" w:tplc="08090019" w:tentative="1">
      <w:start w:val="1"/>
      <w:numFmt w:val="lowerLetter"/>
      <w:lvlText w:val="%8."/>
      <w:lvlJc w:val="left"/>
      <w:pPr>
        <w:ind w:left="7176" w:hanging="360"/>
      </w:pPr>
    </w:lvl>
    <w:lvl w:ilvl="8" w:tplc="080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3">
    <w:nsid w:val="72311199"/>
    <w:multiLevelType w:val="hybridMultilevel"/>
    <w:tmpl w:val="CC14D6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8A76D0"/>
    <w:multiLevelType w:val="multilevel"/>
    <w:tmpl w:val="4886B48C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229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5">
    <w:nsid w:val="731779D5"/>
    <w:multiLevelType w:val="hybridMultilevel"/>
    <w:tmpl w:val="44C25A7E"/>
    <w:lvl w:ilvl="0" w:tplc="C3A086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807D5E"/>
    <w:multiLevelType w:val="hybridMultilevel"/>
    <w:tmpl w:val="83E8D2B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CA81225"/>
    <w:multiLevelType w:val="hybridMultilevel"/>
    <w:tmpl w:val="9B64F92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7F955B12"/>
    <w:multiLevelType w:val="hybridMultilevel"/>
    <w:tmpl w:val="11F413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4"/>
  </w:num>
  <w:num w:numId="4">
    <w:abstractNumId w:val="9"/>
  </w:num>
  <w:num w:numId="5">
    <w:abstractNumId w:val="20"/>
  </w:num>
  <w:num w:numId="6">
    <w:abstractNumId w:val="25"/>
  </w:num>
  <w:num w:numId="7">
    <w:abstractNumId w:val="11"/>
  </w:num>
  <w:num w:numId="8">
    <w:abstractNumId w:val="27"/>
  </w:num>
  <w:num w:numId="9">
    <w:abstractNumId w:val="1"/>
  </w:num>
  <w:num w:numId="10">
    <w:abstractNumId w:val="32"/>
  </w:num>
  <w:num w:numId="11">
    <w:abstractNumId w:val="0"/>
  </w:num>
  <w:num w:numId="12">
    <w:abstractNumId w:val="13"/>
  </w:num>
  <w:num w:numId="13">
    <w:abstractNumId w:val="37"/>
  </w:num>
  <w:num w:numId="14">
    <w:abstractNumId w:val="10"/>
  </w:num>
  <w:num w:numId="15">
    <w:abstractNumId w:val="31"/>
  </w:num>
  <w:num w:numId="16">
    <w:abstractNumId w:val="31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33"/>
  </w:num>
  <w:num w:numId="20">
    <w:abstractNumId w:val="36"/>
  </w:num>
  <w:num w:numId="21">
    <w:abstractNumId w:val="38"/>
  </w:num>
  <w:num w:numId="22">
    <w:abstractNumId w:val="14"/>
  </w:num>
  <w:num w:numId="23">
    <w:abstractNumId w:val="2"/>
  </w:num>
  <w:num w:numId="24">
    <w:abstractNumId w:val="5"/>
  </w:num>
  <w:num w:numId="25">
    <w:abstractNumId w:val="12"/>
  </w:num>
  <w:num w:numId="26">
    <w:abstractNumId w:val="23"/>
  </w:num>
  <w:num w:numId="27">
    <w:abstractNumId w:val="15"/>
  </w:num>
  <w:num w:numId="28">
    <w:abstractNumId w:val="24"/>
  </w:num>
  <w:num w:numId="29">
    <w:abstractNumId w:val="31"/>
  </w:num>
  <w:num w:numId="30">
    <w:abstractNumId w:val="26"/>
  </w:num>
  <w:num w:numId="31">
    <w:abstractNumId w:val="31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28"/>
  </w:num>
  <w:num w:numId="35">
    <w:abstractNumId w:val="21"/>
  </w:num>
  <w:num w:numId="36">
    <w:abstractNumId w:val="22"/>
  </w:num>
  <w:num w:numId="37">
    <w:abstractNumId w:val="31"/>
  </w:num>
  <w:num w:numId="38">
    <w:abstractNumId w:val="18"/>
  </w:num>
  <w:num w:numId="39">
    <w:abstractNumId w:val="29"/>
  </w:num>
  <w:num w:numId="40">
    <w:abstractNumId w:val="8"/>
  </w:num>
  <w:num w:numId="41">
    <w:abstractNumId w:val="35"/>
  </w:num>
  <w:num w:numId="42">
    <w:abstractNumId w:val="31"/>
  </w:num>
  <w:num w:numId="43">
    <w:abstractNumId w:val="31"/>
  </w:num>
  <w:num w:numId="44">
    <w:abstractNumId w:val="34"/>
  </w:num>
  <w:num w:numId="45">
    <w:abstractNumId w:val="6"/>
  </w:num>
  <w:num w:numId="46">
    <w:abstractNumId w:val="7"/>
  </w:num>
  <w:num w:numId="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máš Macák">
    <w15:presenceInfo w15:providerId="AD" w15:userId="S::tomas.macak@flowbox.com::3ccd7bb5-47b9-4b41-9415-9c7f0fbce774"/>
  </w15:person>
  <w15:person w15:author="Michal Kurfirst">
    <w15:presenceInfo w15:providerId="Windows Live" w15:userId="400bb7ae4f7c5e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F1"/>
    <w:rsid w:val="0000014C"/>
    <w:rsid w:val="0000206B"/>
    <w:rsid w:val="0001079F"/>
    <w:rsid w:val="000128EA"/>
    <w:rsid w:val="00014296"/>
    <w:rsid w:val="0001429D"/>
    <w:rsid w:val="0001656C"/>
    <w:rsid w:val="00020324"/>
    <w:rsid w:val="0002121B"/>
    <w:rsid w:val="00025968"/>
    <w:rsid w:val="0003052B"/>
    <w:rsid w:val="00031CC9"/>
    <w:rsid w:val="00037555"/>
    <w:rsid w:val="000375E4"/>
    <w:rsid w:val="00041507"/>
    <w:rsid w:val="000417F4"/>
    <w:rsid w:val="00042802"/>
    <w:rsid w:val="00044C6C"/>
    <w:rsid w:val="00052960"/>
    <w:rsid w:val="00052E91"/>
    <w:rsid w:val="000541D8"/>
    <w:rsid w:val="0006394D"/>
    <w:rsid w:val="00065474"/>
    <w:rsid w:val="00070007"/>
    <w:rsid w:val="00077359"/>
    <w:rsid w:val="00082996"/>
    <w:rsid w:val="000848AB"/>
    <w:rsid w:val="00084A34"/>
    <w:rsid w:val="00084EE6"/>
    <w:rsid w:val="00085BBE"/>
    <w:rsid w:val="00086E46"/>
    <w:rsid w:val="00090AF6"/>
    <w:rsid w:val="00092993"/>
    <w:rsid w:val="00092CC4"/>
    <w:rsid w:val="00095251"/>
    <w:rsid w:val="00097EC7"/>
    <w:rsid w:val="000A5A64"/>
    <w:rsid w:val="000B0272"/>
    <w:rsid w:val="000B49EC"/>
    <w:rsid w:val="000B7A99"/>
    <w:rsid w:val="000C7FD0"/>
    <w:rsid w:val="000D0353"/>
    <w:rsid w:val="000D141B"/>
    <w:rsid w:val="000D1A6F"/>
    <w:rsid w:val="000D4B9D"/>
    <w:rsid w:val="000E037E"/>
    <w:rsid w:val="000E204A"/>
    <w:rsid w:val="000E429A"/>
    <w:rsid w:val="000E5C7A"/>
    <w:rsid w:val="000E7053"/>
    <w:rsid w:val="000F2430"/>
    <w:rsid w:val="000F33BF"/>
    <w:rsid w:val="000F6CA1"/>
    <w:rsid w:val="000F7028"/>
    <w:rsid w:val="00103D8D"/>
    <w:rsid w:val="00104546"/>
    <w:rsid w:val="001047F2"/>
    <w:rsid w:val="00107A7A"/>
    <w:rsid w:val="001110BF"/>
    <w:rsid w:val="0011358C"/>
    <w:rsid w:val="00113E4F"/>
    <w:rsid w:val="00114E22"/>
    <w:rsid w:val="00114FD6"/>
    <w:rsid w:val="00115669"/>
    <w:rsid w:val="00115759"/>
    <w:rsid w:val="00117AD2"/>
    <w:rsid w:val="00123D74"/>
    <w:rsid w:val="00124F32"/>
    <w:rsid w:val="001252E0"/>
    <w:rsid w:val="00133AEA"/>
    <w:rsid w:val="0013405B"/>
    <w:rsid w:val="001357DB"/>
    <w:rsid w:val="00135EE5"/>
    <w:rsid w:val="00137CF2"/>
    <w:rsid w:val="00140C41"/>
    <w:rsid w:val="00141D61"/>
    <w:rsid w:val="00141F91"/>
    <w:rsid w:val="001439DE"/>
    <w:rsid w:val="00143EE2"/>
    <w:rsid w:val="00147248"/>
    <w:rsid w:val="00154C9D"/>
    <w:rsid w:val="00163EA8"/>
    <w:rsid w:val="001640EE"/>
    <w:rsid w:val="00167E8B"/>
    <w:rsid w:val="0018221F"/>
    <w:rsid w:val="00185F88"/>
    <w:rsid w:val="00192DC8"/>
    <w:rsid w:val="00195F82"/>
    <w:rsid w:val="001A09F2"/>
    <w:rsid w:val="001A1751"/>
    <w:rsid w:val="001A316A"/>
    <w:rsid w:val="001A41C5"/>
    <w:rsid w:val="001A74DF"/>
    <w:rsid w:val="001B280E"/>
    <w:rsid w:val="001C317B"/>
    <w:rsid w:val="001C5A2A"/>
    <w:rsid w:val="001C655D"/>
    <w:rsid w:val="001C6566"/>
    <w:rsid w:val="001D21D4"/>
    <w:rsid w:val="001E37FC"/>
    <w:rsid w:val="001E5378"/>
    <w:rsid w:val="001E5ED0"/>
    <w:rsid w:val="001E63A2"/>
    <w:rsid w:val="001E671A"/>
    <w:rsid w:val="001E721D"/>
    <w:rsid w:val="001F679F"/>
    <w:rsid w:val="00202E14"/>
    <w:rsid w:val="00203207"/>
    <w:rsid w:val="0020654F"/>
    <w:rsid w:val="00210D13"/>
    <w:rsid w:val="00212D1D"/>
    <w:rsid w:val="002143EB"/>
    <w:rsid w:val="00222385"/>
    <w:rsid w:val="00233C65"/>
    <w:rsid w:val="00235EC8"/>
    <w:rsid w:val="002406C3"/>
    <w:rsid w:val="0024325B"/>
    <w:rsid w:val="00243F92"/>
    <w:rsid w:val="002442DC"/>
    <w:rsid w:val="00246CAD"/>
    <w:rsid w:val="002470DB"/>
    <w:rsid w:val="00247F84"/>
    <w:rsid w:val="00251219"/>
    <w:rsid w:val="002566E0"/>
    <w:rsid w:val="00260A50"/>
    <w:rsid w:val="0026401D"/>
    <w:rsid w:val="00271813"/>
    <w:rsid w:val="002721A9"/>
    <w:rsid w:val="00272F3D"/>
    <w:rsid w:val="00274DCA"/>
    <w:rsid w:val="00276F5C"/>
    <w:rsid w:val="00283594"/>
    <w:rsid w:val="00283FD4"/>
    <w:rsid w:val="00287898"/>
    <w:rsid w:val="00292EFC"/>
    <w:rsid w:val="0029446F"/>
    <w:rsid w:val="00296E03"/>
    <w:rsid w:val="002B13C3"/>
    <w:rsid w:val="002B6940"/>
    <w:rsid w:val="002B79E8"/>
    <w:rsid w:val="002C0A52"/>
    <w:rsid w:val="002C1374"/>
    <w:rsid w:val="002C2B87"/>
    <w:rsid w:val="002C2E7E"/>
    <w:rsid w:val="002C3B08"/>
    <w:rsid w:val="002C76BE"/>
    <w:rsid w:val="002D052B"/>
    <w:rsid w:val="002D430E"/>
    <w:rsid w:val="002E42F7"/>
    <w:rsid w:val="002E6D12"/>
    <w:rsid w:val="002E7DBF"/>
    <w:rsid w:val="002F0E03"/>
    <w:rsid w:val="002F1687"/>
    <w:rsid w:val="002F4329"/>
    <w:rsid w:val="002F48E0"/>
    <w:rsid w:val="002F5471"/>
    <w:rsid w:val="002F6D7B"/>
    <w:rsid w:val="003010AE"/>
    <w:rsid w:val="00302A55"/>
    <w:rsid w:val="003048AE"/>
    <w:rsid w:val="00306554"/>
    <w:rsid w:val="003067DB"/>
    <w:rsid w:val="00306B3A"/>
    <w:rsid w:val="00307111"/>
    <w:rsid w:val="003105E8"/>
    <w:rsid w:val="00310826"/>
    <w:rsid w:val="0031181E"/>
    <w:rsid w:val="003168EF"/>
    <w:rsid w:val="00317276"/>
    <w:rsid w:val="00321D62"/>
    <w:rsid w:val="0032323A"/>
    <w:rsid w:val="003247FB"/>
    <w:rsid w:val="003269D7"/>
    <w:rsid w:val="00327F7C"/>
    <w:rsid w:val="003333C8"/>
    <w:rsid w:val="00333BA7"/>
    <w:rsid w:val="003340D1"/>
    <w:rsid w:val="00334569"/>
    <w:rsid w:val="00350788"/>
    <w:rsid w:val="00354E14"/>
    <w:rsid w:val="00356168"/>
    <w:rsid w:val="00373676"/>
    <w:rsid w:val="003751DE"/>
    <w:rsid w:val="00375E37"/>
    <w:rsid w:val="00376FA4"/>
    <w:rsid w:val="00383C81"/>
    <w:rsid w:val="003847BB"/>
    <w:rsid w:val="00385728"/>
    <w:rsid w:val="00387EA3"/>
    <w:rsid w:val="003904C6"/>
    <w:rsid w:val="00392DF1"/>
    <w:rsid w:val="003941CC"/>
    <w:rsid w:val="003A5CE7"/>
    <w:rsid w:val="003A6C0B"/>
    <w:rsid w:val="003B06F3"/>
    <w:rsid w:val="003B3D40"/>
    <w:rsid w:val="003B438E"/>
    <w:rsid w:val="003B465A"/>
    <w:rsid w:val="003C519F"/>
    <w:rsid w:val="003C5239"/>
    <w:rsid w:val="003C6DD5"/>
    <w:rsid w:val="003C79F1"/>
    <w:rsid w:val="003D053A"/>
    <w:rsid w:val="003D1628"/>
    <w:rsid w:val="003D1F32"/>
    <w:rsid w:val="003D2FF3"/>
    <w:rsid w:val="003D7E0A"/>
    <w:rsid w:val="003E0D4D"/>
    <w:rsid w:val="003E1813"/>
    <w:rsid w:val="003E2C0E"/>
    <w:rsid w:val="003E2EB0"/>
    <w:rsid w:val="003E55F4"/>
    <w:rsid w:val="003E5C12"/>
    <w:rsid w:val="003E5C46"/>
    <w:rsid w:val="003F05F8"/>
    <w:rsid w:val="00400417"/>
    <w:rsid w:val="00401F24"/>
    <w:rsid w:val="004077E4"/>
    <w:rsid w:val="00407975"/>
    <w:rsid w:val="004106E1"/>
    <w:rsid w:val="00411AF1"/>
    <w:rsid w:val="0041475D"/>
    <w:rsid w:val="0041550D"/>
    <w:rsid w:val="004167AB"/>
    <w:rsid w:val="004175CD"/>
    <w:rsid w:val="0042026D"/>
    <w:rsid w:val="00422B7D"/>
    <w:rsid w:val="00426172"/>
    <w:rsid w:val="00430DA9"/>
    <w:rsid w:val="0043225E"/>
    <w:rsid w:val="004323DB"/>
    <w:rsid w:val="00433706"/>
    <w:rsid w:val="00435016"/>
    <w:rsid w:val="004370CD"/>
    <w:rsid w:val="0044087F"/>
    <w:rsid w:val="00440BA0"/>
    <w:rsid w:val="00441DED"/>
    <w:rsid w:val="004423B7"/>
    <w:rsid w:val="00442562"/>
    <w:rsid w:val="00443079"/>
    <w:rsid w:val="00443A83"/>
    <w:rsid w:val="00444D56"/>
    <w:rsid w:val="00445A1C"/>
    <w:rsid w:val="00445AAB"/>
    <w:rsid w:val="004463B3"/>
    <w:rsid w:val="00451518"/>
    <w:rsid w:val="00460289"/>
    <w:rsid w:val="00461C6F"/>
    <w:rsid w:val="00466405"/>
    <w:rsid w:val="00470E81"/>
    <w:rsid w:val="0047119C"/>
    <w:rsid w:val="00471540"/>
    <w:rsid w:val="004754FB"/>
    <w:rsid w:val="00476211"/>
    <w:rsid w:val="0048407A"/>
    <w:rsid w:val="00484961"/>
    <w:rsid w:val="00484A16"/>
    <w:rsid w:val="00486A3A"/>
    <w:rsid w:val="004B18A2"/>
    <w:rsid w:val="004B2EFF"/>
    <w:rsid w:val="004C3F2E"/>
    <w:rsid w:val="004C643F"/>
    <w:rsid w:val="004D3090"/>
    <w:rsid w:val="004E0923"/>
    <w:rsid w:val="004E274A"/>
    <w:rsid w:val="004E2D8A"/>
    <w:rsid w:val="004E439D"/>
    <w:rsid w:val="004E5145"/>
    <w:rsid w:val="004F7311"/>
    <w:rsid w:val="0050279D"/>
    <w:rsid w:val="00502B8E"/>
    <w:rsid w:val="00503419"/>
    <w:rsid w:val="00503DD3"/>
    <w:rsid w:val="00511437"/>
    <w:rsid w:val="005203D2"/>
    <w:rsid w:val="00524CB0"/>
    <w:rsid w:val="00525C84"/>
    <w:rsid w:val="00543D09"/>
    <w:rsid w:val="0054628E"/>
    <w:rsid w:val="00547F17"/>
    <w:rsid w:val="005536FE"/>
    <w:rsid w:val="00553BFC"/>
    <w:rsid w:val="005541AD"/>
    <w:rsid w:val="0055520E"/>
    <w:rsid w:val="0056022B"/>
    <w:rsid w:val="00561BBB"/>
    <w:rsid w:val="0056239B"/>
    <w:rsid w:val="005713C1"/>
    <w:rsid w:val="00571796"/>
    <w:rsid w:val="005725A6"/>
    <w:rsid w:val="005754AD"/>
    <w:rsid w:val="00575C4E"/>
    <w:rsid w:val="0057793E"/>
    <w:rsid w:val="005816DE"/>
    <w:rsid w:val="00582173"/>
    <w:rsid w:val="00582BFA"/>
    <w:rsid w:val="0058340C"/>
    <w:rsid w:val="0058357C"/>
    <w:rsid w:val="005835C6"/>
    <w:rsid w:val="005866C4"/>
    <w:rsid w:val="005932CB"/>
    <w:rsid w:val="0059406B"/>
    <w:rsid w:val="0059465F"/>
    <w:rsid w:val="00595118"/>
    <w:rsid w:val="005A03E6"/>
    <w:rsid w:val="005A2A57"/>
    <w:rsid w:val="005A5E56"/>
    <w:rsid w:val="005B3136"/>
    <w:rsid w:val="005B4AB3"/>
    <w:rsid w:val="005B6AF3"/>
    <w:rsid w:val="005C0052"/>
    <w:rsid w:val="005C1B4F"/>
    <w:rsid w:val="005C6DE7"/>
    <w:rsid w:val="005D1D7B"/>
    <w:rsid w:val="005D2E94"/>
    <w:rsid w:val="005E116F"/>
    <w:rsid w:val="005E643B"/>
    <w:rsid w:val="005E6F50"/>
    <w:rsid w:val="005F0F7A"/>
    <w:rsid w:val="005F3022"/>
    <w:rsid w:val="0060354C"/>
    <w:rsid w:val="00606A73"/>
    <w:rsid w:val="00606E8C"/>
    <w:rsid w:val="00615D37"/>
    <w:rsid w:val="006170F4"/>
    <w:rsid w:val="00617B0C"/>
    <w:rsid w:val="006233E2"/>
    <w:rsid w:val="00623431"/>
    <w:rsid w:val="00625245"/>
    <w:rsid w:val="00627A59"/>
    <w:rsid w:val="00635B6E"/>
    <w:rsid w:val="00635E32"/>
    <w:rsid w:val="00637930"/>
    <w:rsid w:val="0064164C"/>
    <w:rsid w:val="00641DB1"/>
    <w:rsid w:val="00642F4E"/>
    <w:rsid w:val="00645129"/>
    <w:rsid w:val="00652322"/>
    <w:rsid w:val="0065534F"/>
    <w:rsid w:val="00662B37"/>
    <w:rsid w:val="006654ED"/>
    <w:rsid w:val="006654F6"/>
    <w:rsid w:val="0066743C"/>
    <w:rsid w:val="0067227E"/>
    <w:rsid w:val="0067262F"/>
    <w:rsid w:val="006757D9"/>
    <w:rsid w:val="00675BD1"/>
    <w:rsid w:val="006779ED"/>
    <w:rsid w:val="00677C49"/>
    <w:rsid w:val="00680664"/>
    <w:rsid w:val="00683342"/>
    <w:rsid w:val="00683E7D"/>
    <w:rsid w:val="00685D57"/>
    <w:rsid w:val="00691CEF"/>
    <w:rsid w:val="0069272C"/>
    <w:rsid w:val="00693A73"/>
    <w:rsid w:val="00696A22"/>
    <w:rsid w:val="00696F85"/>
    <w:rsid w:val="00697968"/>
    <w:rsid w:val="006A15D1"/>
    <w:rsid w:val="006A32A8"/>
    <w:rsid w:val="006A3ABC"/>
    <w:rsid w:val="006A5D21"/>
    <w:rsid w:val="006B0DBE"/>
    <w:rsid w:val="006B3B50"/>
    <w:rsid w:val="006B3D4B"/>
    <w:rsid w:val="006B55E6"/>
    <w:rsid w:val="006B5F6E"/>
    <w:rsid w:val="006B6077"/>
    <w:rsid w:val="006B7644"/>
    <w:rsid w:val="006C2879"/>
    <w:rsid w:val="006C47A8"/>
    <w:rsid w:val="006C6D3A"/>
    <w:rsid w:val="006C7B74"/>
    <w:rsid w:val="006D0042"/>
    <w:rsid w:val="006D2A12"/>
    <w:rsid w:val="006D5D44"/>
    <w:rsid w:val="006E08DA"/>
    <w:rsid w:val="006E1B3F"/>
    <w:rsid w:val="006E37AE"/>
    <w:rsid w:val="006E7B6A"/>
    <w:rsid w:val="006F1D3D"/>
    <w:rsid w:val="006F2F1B"/>
    <w:rsid w:val="006F50AE"/>
    <w:rsid w:val="00703A5E"/>
    <w:rsid w:val="00703F39"/>
    <w:rsid w:val="00706A91"/>
    <w:rsid w:val="0071162D"/>
    <w:rsid w:val="00713A4C"/>
    <w:rsid w:val="00714322"/>
    <w:rsid w:val="00714466"/>
    <w:rsid w:val="0072283D"/>
    <w:rsid w:val="0072304E"/>
    <w:rsid w:val="007237C6"/>
    <w:rsid w:val="00724A3E"/>
    <w:rsid w:val="00727AC9"/>
    <w:rsid w:val="00727F82"/>
    <w:rsid w:val="007310B8"/>
    <w:rsid w:val="00731190"/>
    <w:rsid w:val="00731A15"/>
    <w:rsid w:val="007324A0"/>
    <w:rsid w:val="00733B13"/>
    <w:rsid w:val="00733E25"/>
    <w:rsid w:val="00734AEF"/>
    <w:rsid w:val="00736FB5"/>
    <w:rsid w:val="007413EE"/>
    <w:rsid w:val="007535FC"/>
    <w:rsid w:val="00756248"/>
    <w:rsid w:val="00760A57"/>
    <w:rsid w:val="007619EF"/>
    <w:rsid w:val="00763AC6"/>
    <w:rsid w:val="00772490"/>
    <w:rsid w:val="00780CAA"/>
    <w:rsid w:val="00783685"/>
    <w:rsid w:val="00786CE2"/>
    <w:rsid w:val="007922F7"/>
    <w:rsid w:val="00792BBF"/>
    <w:rsid w:val="007933A4"/>
    <w:rsid w:val="00793887"/>
    <w:rsid w:val="0079398C"/>
    <w:rsid w:val="00795E61"/>
    <w:rsid w:val="00797AAB"/>
    <w:rsid w:val="007A29EB"/>
    <w:rsid w:val="007A3747"/>
    <w:rsid w:val="007A5800"/>
    <w:rsid w:val="007A605F"/>
    <w:rsid w:val="007B29E0"/>
    <w:rsid w:val="007B2E23"/>
    <w:rsid w:val="007B34C1"/>
    <w:rsid w:val="007B69EA"/>
    <w:rsid w:val="007C30AE"/>
    <w:rsid w:val="007C510F"/>
    <w:rsid w:val="007C51AE"/>
    <w:rsid w:val="007C5A67"/>
    <w:rsid w:val="007C6636"/>
    <w:rsid w:val="007C68CE"/>
    <w:rsid w:val="007C722E"/>
    <w:rsid w:val="007D1458"/>
    <w:rsid w:val="007D600D"/>
    <w:rsid w:val="007E334E"/>
    <w:rsid w:val="007F0172"/>
    <w:rsid w:val="007F387B"/>
    <w:rsid w:val="007F583E"/>
    <w:rsid w:val="00801C9D"/>
    <w:rsid w:val="008023D3"/>
    <w:rsid w:val="00803064"/>
    <w:rsid w:val="0081487F"/>
    <w:rsid w:val="00814C88"/>
    <w:rsid w:val="0081745B"/>
    <w:rsid w:val="00821971"/>
    <w:rsid w:val="0082566A"/>
    <w:rsid w:val="00831083"/>
    <w:rsid w:val="00831FE0"/>
    <w:rsid w:val="0083215F"/>
    <w:rsid w:val="008341AA"/>
    <w:rsid w:val="008349FE"/>
    <w:rsid w:val="00834EF6"/>
    <w:rsid w:val="00835523"/>
    <w:rsid w:val="0084123E"/>
    <w:rsid w:val="0084185D"/>
    <w:rsid w:val="00844282"/>
    <w:rsid w:val="008471FC"/>
    <w:rsid w:val="0085355F"/>
    <w:rsid w:val="008601D8"/>
    <w:rsid w:val="00861EF3"/>
    <w:rsid w:val="008652F0"/>
    <w:rsid w:val="0086639A"/>
    <w:rsid w:val="00867BF5"/>
    <w:rsid w:val="00870221"/>
    <w:rsid w:val="008702F1"/>
    <w:rsid w:val="008703F6"/>
    <w:rsid w:val="008758C3"/>
    <w:rsid w:val="00876EC3"/>
    <w:rsid w:val="008776C5"/>
    <w:rsid w:val="00882CE3"/>
    <w:rsid w:val="00883A36"/>
    <w:rsid w:val="008846B1"/>
    <w:rsid w:val="00884D33"/>
    <w:rsid w:val="00886A07"/>
    <w:rsid w:val="00886FAE"/>
    <w:rsid w:val="00890A94"/>
    <w:rsid w:val="008911AB"/>
    <w:rsid w:val="00893751"/>
    <w:rsid w:val="008A0D5E"/>
    <w:rsid w:val="008A14AF"/>
    <w:rsid w:val="008A3714"/>
    <w:rsid w:val="008A3C57"/>
    <w:rsid w:val="008B0C79"/>
    <w:rsid w:val="008B17C4"/>
    <w:rsid w:val="008B4932"/>
    <w:rsid w:val="008B5E31"/>
    <w:rsid w:val="008C1C6B"/>
    <w:rsid w:val="008C6B3C"/>
    <w:rsid w:val="008D293F"/>
    <w:rsid w:val="008D3559"/>
    <w:rsid w:val="008E0616"/>
    <w:rsid w:val="008E22B5"/>
    <w:rsid w:val="008E2C10"/>
    <w:rsid w:val="008E5CAE"/>
    <w:rsid w:val="008E6775"/>
    <w:rsid w:val="008E6AE2"/>
    <w:rsid w:val="008F213C"/>
    <w:rsid w:val="008F326F"/>
    <w:rsid w:val="008F3DBF"/>
    <w:rsid w:val="008F4B0E"/>
    <w:rsid w:val="008F5053"/>
    <w:rsid w:val="008F58C8"/>
    <w:rsid w:val="008F66AA"/>
    <w:rsid w:val="008F7143"/>
    <w:rsid w:val="00903273"/>
    <w:rsid w:val="00910135"/>
    <w:rsid w:val="00912C43"/>
    <w:rsid w:val="00917D81"/>
    <w:rsid w:val="009212A2"/>
    <w:rsid w:val="0092595A"/>
    <w:rsid w:val="00930F75"/>
    <w:rsid w:val="0093511C"/>
    <w:rsid w:val="0093576E"/>
    <w:rsid w:val="00936153"/>
    <w:rsid w:val="00936EB3"/>
    <w:rsid w:val="00943571"/>
    <w:rsid w:val="00950733"/>
    <w:rsid w:val="00950DC1"/>
    <w:rsid w:val="00952305"/>
    <w:rsid w:val="00952472"/>
    <w:rsid w:val="00952DBB"/>
    <w:rsid w:val="00953104"/>
    <w:rsid w:val="00955FC2"/>
    <w:rsid w:val="00960901"/>
    <w:rsid w:val="009620FD"/>
    <w:rsid w:val="00965AE0"/>
    <w:rsid w:val="009661CE"/>
    <w:rsid w:val="009671F3"/>
    <w:rsid w:val="009702E3"/>
    <w:rsid w:val="00970D91"/>
    <w:rsid w:val="0097278A"/>
    <w:rsid w:val="0097301C"/>
    <w:rsid w:val="00974354"/>
    <w:rsid w:val="009744A3"/>
    <w:rsid w:val="00982331"/>
    <w:rsid w:val="0098719D"/>
    <w:rsid w:val="009917E7"/>
    <w:rsid w:val="0099217C"/>
    <w:rsid w:val="009948F1"/>
    <w:rsid w:val="00997B54"/>
    <w:rsid w:val="00997FEA"/>
    <w:rsid w:val="009A070C"/>
    <w:rsid w:val="009A14F3"/>
    <w:rsid w:val="009A236A"/>
    <w:rsid w:val="009A5F73"/>
    <w:rsid w:val="009A6450"/>
    <w:rsid w:val="009A6B59"/>
    <w:rsid w:val="009B4926"/>
    <w:rsid w:val="009C1D3D"/>
    <w:rsid w:val="009C55AB"/>
    <w:rsid w:val="009C70F7"/>
    <w:rsid w:val="009D07D7"/>
    <w:rsid w:val="009D1BC2"/>
    <w:rsid w:val="009D1C60"/>
    <w:rsid w:val="009D2B90"/>
    <w:rsid w:val="009D4B05"/>
    <w:rsid w:val="009D7003"/>
    <w:rsid w:val="009E4B06"/>
    <w:rsid w:val="009F4736"/>
    <w:rsid w:val="00A044E4"/>
    <w:rsid w:val="00A0477E"/>
    <w:rsid w:val="00A06294"/>
    <w:rsid w:val="00A10B0D"/>
    <w:rsid w:val="00A127A0"/>
    <w:rsid w:val="00A12B7D"/>
    <w:rsid w:val="00A14035"/>
    <w:rsid w:val="00A178C1"/>
    <w:rsid w:val="00A17992"/>
    <w:rsid w:val="00A17AA4"/>
    <w:rsid w:val="00A23FC9"/>
    <w:rsid w:val="00A24B82"/>
    <w:rsid w:val="00A27B69"/>
    <w:rsid w:val="00A33454"/>
    <w:rsid w:val="00A33BE0"/>
    <w:rsid w:val="00A35330"/>
    <w:rsid w:val="00A35952"/>
    <w:rsid w:val="00A367E3"/>
    <w:rsid w:val="00A45357"/>
    <w:rsid w:val="00A464A5"/>
    <w:rsid w:val="00A50F92"/>
    <w:rsid w:val="00A511C3"/>
    <w:rsid w:val="00A527D2"/>
    <w:rsid w:val="00A5402F"/>
    <w:rsid w:val="00A57D93"/>
    <w:rsid w:val="00A62CAC"/>
    <w:rsid w:val="00A63B17"/>
    <w:rsid w:val="00A640C0"/>
    <w:rsid w:val="00A64186"/>
    <w:rsid w:val="00A64C52"/>
    <w:rsid w:val="00A73EB6"/>
    <w:rsid w:val="00A7702F"/>
    <w:rsid w:val="00A77CC3"/>
    <w:rsid w:val="00A83C9D"/>
    <w:rsid w:val="00A84F02"/>
    <w:rsid w:val="00A85D4C"/>
    <w:rsid w:val="00A862AA"/>
    <w:rsid w:val="00A8766E"/>
    <w:rsid w:val="00A91DD1"/>
    <w:rsid w:val="00A9470B"/>
    <w:rsid w:val="00A96513"/>
    <w:rsid w:val="00A96F85"/>
    <w:rsid w:val="00AA1B89"/>
    <w:rsid w:val="00AA57D5"/>
    <w:rsid w:val="00AB1229"/>
    <w:rsid w:val="00AB4FCB"/>
    <w:rsid w:val="00AC31BE"/>
    <w:rsid w:val="00AC4B7F"/>
    <w:rsid w:val="00AC4D7F"/>
    <w:rsid w:val="00AC4FA4"/>
    <w:rsid w:val="00AC6D12"/>
    <w:rsid w:val="00AC7E63"/>
    <w:rsid w:val="00AD0CD3"/>
    <w:rsid w:val="00AD17C1"/>
    <w:rsid w:val="00AD59EC"/>
    <w:rsid w:val="00AD68CD"/>
    <w:rsid w:val="00AD7722"/>
    <w:rsid w:val="00AE153C"/>
    <w:rsid w:val="00AE42E2"/>
    <w:rsid w:val="00AE6C31"/>
    <w:rsid w:val="00AE7672"/>
    <w:rsid w:val="00AF133C"/>
    <w:rsid w:val="00AF3CEB"/>
    <w:rsid w:val="00AF4BD4"/>
    <w:rsid w:val="00B034D6"/>
    <w:rsid w:val="00B0399A"/>
    <w:rsid w:val="00B04DD5"/>
    <w:rsid w:val="00B06C68"/>
    <w:rsid w:val="00B11F2B"/>
    <w:rsid w:val="00B1233B"/>
    <w:rsid w:val="00B12E15"/>
    <w:rsid w:val="00B15F11"/>
    <w:rsid w:val="00B16F4A"/>
    <w:rsid w:val="00B24E3A"/>
    <w:rsid w:val="00B3217A"/>
    <w:rsid w:val="00B33015"/>
    <w:rsid w:val="00B35F86"/>
    <w:rsid w:val="00B4054C"/>
    <w:rsid w:val="00B45017"/>
    <w:rsid w:val="00B45932"/>
    <w:rsid w:val="00B45DBD"/>
    <w:rsid w:val="00B51A18"/>
    <w:rsid w:val="00B52110"/>
    <w:rsid w:val="00B53DEE"/>
    <w:rsid w:val="00B61C4E"/>
    <w:rsid w:val="00B61D04"/>
    <w:rsid w:val="00B644C5"/>
    <w:rsid w:val="00B652DD"/>
    <w:rsid w:val="00B7014C"/>
    <w:rsid w:val="00B70553"/>
    <w:rsid w:val="00B752ED"/>
    <w:rsid w:val="00B83F1B"/>
    <w:rsid w:val="00B85CDA"/>
    <w:rsid w:val="00B87DD2"/>
    <w:rsid w:val="00B90E6C"/>
    <w:rsid w:val="00B93886"/>
    <w:rsid w:val="00B964E1"/>
    <w:rsid w:val="00B97536"/>
    <w:rsid w:val="00BA095F"/>
    <w:rsid w:val="00BA0DEB"/>
    <w:rsid w:val="00BA0F79"/>
    <w:rsid w:val="00BA4706"/>
    <w:rsid w:val="00BA4E74"/>
    <w:rsid w:val="00BA58B5"/>
    <w:rsid w:val="00BA7088"/>
    <w:rsid w:val="00BB573A"/>
    <w:rsid w:val="00BC0908"/>
    <w:rsid w:val="00BC3604"/>
    <w:rsid w:val="00BC5406"/>
    <w:rsid w:val="00BC6DBB"/>
    <w:rsid w:val="00BC7ED9"/>
    <w:rsid w:val="00BD0DF0"/>
    <w:rsid w:val="00BE26EF"/>
    <w:rsid w:val="00BE51CE"/>
    <w:rsid w:val="00BE5EEF"/>
    <w:rsid w:val="00BF0009"/>
    <w:rsid w:val="00BF03DC"/>
    <w:rsid w:val="00BF095C"/>
    <w:rsid w:val="00BF0C99"/>
    <w:rsid w:val="00BF2A0E"/>
    <w:rsid w:val="00BF2E4F"/>
    <w:rsid w:val="00BF63B2"/>
    <w:rsid w:val="00BF76C6"/>
    <w:rsid w:val="00BF7ED4"/>
    <w:rsid w:val="00C00E82"/>
    <w:rsid w:val="00C077CD"/>
    <w:rsid w:val="00C126A5"/>
    <w:rsid w:val="00C12B44"/>
    <w:rsid w:val="00C206C7"/>
    <w:rsid w:val="00C20D58"/>
    <w:rsid w:val="00C2329A"/>
    <w:rsid w:val="00C25F4F"/>
    <w:rsid w:val="00C34120"/>
    <w:rsid w:val="00C34504"/>
    <w:rsid w:val="00C35553"/>
    <w:rsid w:val="00C36DB3"/>
    <w:rsid w:val="00C406C2"/>
    <w:rsid w:val="00C453E7"/>
    <w:rsid w:val="00C625A4"/>
    <w:rsid w:val="00C708C8"/>
    <w:rsid w:val="00C72184"/>
    <w:rsid w:val="00C8311F"/>
    <w:rsid w:val="00C83FC4"/>
    <w:rsid w:val="00C85AAD"/>
    <w:rsid w:val="00C86F99"/>
    <w:rsid w:val="00C878D2"/>
    <w:rsid w:val="00C91C51"/>
    <w:rsid w:val="00CA1882"/>
    <w:rsid w:val="00CA4EE9"/>
    <w:rsid w:val="00CB20F5"/>
    <w:rsid w:val="00CB4936"/>
    <w:rsid w:val="00CB4C7B"/>
    <w:rsid w:val="00CB6488"/>
    <w:rsid w:val="00CB77FD"/>
    <w:rsid w:val="00CC123D"/>
    <w:rsid w:val="00CC3354"/>
    <w:rsid w:val="00CC6A82"/>
    <w:rsid w:val="00CD440E"/>
    <w:rsid w:val="00CD4E2E"/>
    <w:rsid w:val="00CD594E"/>
    <w:rsid w:val="00CD7892"/>
    <w:rsid w:val="00CD7999"/>
    <w:rsid w:val="00CE1CC0"/>
    <w:rsid w:val="00CE4EA8"/>
    <w:rsid w:val="00CF5298"/>
    <w:rsid w:val="00CF552D"/>
    <w:rsid w:val="00CF77F5"/>
    <w:rsid w:val="00CF7EEC"/>
    <w:rsid w:val="00D0018A"/>
    <w:rsid w:val="00D04CBD"/>
    <w:rsid w:val="00D051B6"/>
    <w:rsid w:val="00D05918"/>
    <w:rsid w:val="00D0665E"/>
    <w:rsid w:val="00D0781E"/>
    <w:rsid w:val="00D108C0"/>
    <w:rsid w:val="00D15F88"/>
    <w:rsid w:val="00D24870"/>
    <w:rsid w:val="00D25412"/>
    <w:rsid w:val="00D26E4A"/>
    <w:rsid w:val="00D3079C"/>
    <w:rsid w:val="00D3201E"/>
    <w:rsid w:val="00D36B3A"/>
    <w:rsid w:val="00D41B2B"/>
    <w:rsid w:val="00D4377A"/>
    <w:rsid w:val="00D45D94"/>
    <w:rsid w:val="00D52B1C"/>
    <w:rsid w:val="00D56215"/>
    <w:rsid w:val="00D56AE9"/>
    <w:rsid w:val="00D56E91"/>
    <w:rsid w:val="00D61DF3"/>
    <w:rsid w:val="00D63FA7"/>
    <w:rsid w:val="00D6579E"/>
    <w:rsid w:val="00D66F7B"/>
    <w:rsid w:val="00D675A8"/>
    <w:rsid w:val="00D75427"/>
    <w:rsid w:val="00D77E6C"/>
    <w:rsid w:val="00D83229"/>
    <w:rsid w:val="00D85534"/>
    <w:rsid w:val="00D91B45"/>
    <w:rsid w:val="00D92059"/>
    <w:rsid w:val="00D92EF7"/>
    <w:rsid w:val="00DA211D"/>
    <w:rsid w:val="00DA45F9"/>
    <w:rsid w:val="00DA52A8"/>
    <w:rsid w:val="00DA571C"/>
    <w:rsid w:val="00DB14BC"/>
    <w:rsid w:val="00DB3C82"/>
    <w:rsid w:val="00DB48BC"/>
    <w:rsid w:val="00DB624E"/>
    <w:rsid w:val="00DC1A3F"/>
    <w:rsid w:val="00DC73C2"/>
    <w:rsid w:val="00DD1881"/>
    <w:rsid w:val="00DD3532"/>
    <w:rsid w:val="00DD3DA6"/>
    <w:rsid w:val="00DD625F"/>
    <w:rsid w:val="00DE350E"/>
    <w:rsid w:val="00DE3E29"/>
    <w:rsid w:val="00DE5316"/>
    <w:rsid w:val="00DE594C"/>
    <w:rsid w:val="00DE6D75"/>
    <w:rsid w:val="00DF0EAD"/>
    <w:rsid w:val="00DF5ABD"/>
    <w:rsid w:val="00DF6787"/>
    <w:rsid w:val="00E0259C"/>
    <w:rsid w:val="00E06E60"/>
    <w:rsid w:val="00E079C2"/>
    <w:rsid w:val="00E17112"/>
    <w:rsid w:val="00E17A70"/>
    <w:rsid w:val="00E20B04"/>
    <w:rsid w:val="00E20F54"/>
    <w:rsid w:val="00E234BC"/>
    <w:rsid w:val="00E23767"/>
    <w:rsid w:val="00E27B92"/>
    <w:rsid w:val="00E4092B"/>
    <w:rsid w:val="00E40EC8"/>
    <w:rsid w:val="00E445F3"/>
    <w:rsid w:val="00E56955"/>
    <w:rsid w:val="00E61421"/>
    <w:rsid w:val="00E67B3B"/>
    <w:rsid w:val="00E70895"/>
    <w:rsid w:val="00E70F0C"/>
    <w:rsid w:val="00E73A70"/>
    <w:rsid w:val="00E74D8B"/>
    <w:rsid w:val="00E80B9B"/>
    <w:rsid w:val="00E83344"/>
    <w:rsid w:val="00E84166"/>
    <w:rsid w:val="00E85E0D"/>
    <w:rsid w:val="00E86A20"/>
    <w:rsid w:val="00E86B9E"/>
    <w:rsid w:val="00E86DB7"/>
    <w:rsid w:val="00E86F9F"/>
    <w:rsid w:val="00E920AA"/>
    <w:rsid w:val="00E92EF8"/>
    <w:rsid w:val="00E95DEA"/>
    <w:rsid w:val="00EA259C"/>
    <w:rsid w:val="00EA3EC4"/>
    <w:rsid w:val="00EA41E5"/>
    <w:rsid w:val="00EA5BF5"/>
    <w:rsid w:val="00EA73C2"/>
    <w:rsid w:val="00EA75B8"/>
    <w:rsid w:val="00EA7FC4"/>
    <w:rsid w:val="00EB40F1"/>
    <w:rsid w:val="00EB7102"/>
    <w:rsid w:val="00EC36A4"/>
    <w:rsid w:val="00EC40B1"/>
    <w:rsid w:val="00EC440E"/>
    <w:rsid w:val="00EC4F89"/>
    <w:rsid w:val="00ED07CC"/>
    <w:rsid w:val="00ED11AF"/>
    <w:rsid w:val="00ED2A81"/>
    <w:rsid w:val="00ED2D8E"/>
    <w:rsid w:val="00ED43B0"/>
    <w:rsid w:val="00ED4EDC"/>
    <w:rsid w:val="00EE1763"/>
    <w:rsid w:val="00EE2C9F"/>
    <w:rsid w:val="00EE30B2"/>
    <w:rsid w:val="00EE4A3B"/>
    <w:rsid w:val="00EE4B8D"/>
    <w:rsid w:val="00EE5264"/>
    <w:rsid w:val="00EE7194"/>
    <w:rsid w:val="00EF138F"/>
    <w:rsid w:val="00EF3AFF"/>
    <w:rsid w:val="00EF703B"/>
    <w:rsid w:val="00EF7547"/>
    <w:rsid w:val="00F02048"/>
    <w:rsid w:val="00F1146E"/>
    <w:rsid w:val="00F129CB"/>
    <w:rsid w:val="00F12D24"/>
    <w:rsid w:val="00F13770"/>
    <w:rsid w:val="00F13EC6"/>
    <w:rsid w:val="00F15122"/>
    <w:rsid w:val="00F17445"/>
    <w:rsid w:val="00F17757"/>
    <w:rsid w:val="00F20A3F"/>
    <w:rsid w:val="00F20F48"/>
    <w:rsid w:val="00F223B0"/>
    <w:rsid w:val="00F24A5A"/>
    <w:rsid w:val="00F25803"/>
    <w:rsid w:val="00F3189C"/>
    <w:rsid w:val="00F31D82"/>
    <w:rsid w:val="00F34301"/>
    <w:rsid w:val="00F34DFD"/>
    <w:rsid w:val="00F35E14"/>
    <w:rsid w:val="00F36BB5"/>
    <w:rsid w:val="00F410A6"/>
    <w:rsid w:val="00F43681"/>
    <w:rsid w:val="00F4528E"/>
    <w:rsid w:val="00F47D71"/>
    <w:rsid w:val="00F52F50"/>
    <w:rsid w:val="00F57ACF"/>
    <w:rsid w:val="00F624C4"/>
    <w:rsid w:val="00F646DE"/>
    <w:rsid w:val="00F64DE2"/>
    <w:rsid w:val="00F65FD1"/>
    <w:rsid w:val="00F70F28"/>
    <w:rsid w:val="00F7796B"/>
    <w:rsid w:val="00F77F34"/>
    <w:rsid w:val="00F81038"/>
    <w:rsid w:val="00F8237B"/>
    <w:rsid w:val="00F8346B"/>
    <w:rsid w:val="00F87856"/>
    <w:rsid w:val="00F87D75"/>
    <w:rsid w:val="00F90A02"/>
    <w:rsid w:val="00F91DF4"/>
    <w:rsid w:val="00F93E2A"/>
    <w:rsid w:val="00F95F27"/>
    <w:rsid w:val="00FA0DD6"/>
    <w:rsid w:val="00FA4190"/>
    <w:rsid w:val="00FA6AA5"/>
    <w:rsid w:val="00FB1F40"/>
    <w:rsid w:val="00FB4E95"/>
    <w:rsid w:val="00FB4FEF"/>
    <w:rsid w:val="00FB52FA"/>
    <w:rsid w:val="00FC1062"/>
    <w:rsid w:val="00FC6670"/>
    <w:rsid w:val="00FC6C98"/>
    <w:rsid w:val="00FD06D7"/>
    <w:rsid w:val="00FD2459"/>
    <w:rsid w:val="00FD2A08"/>
    <w:rsid w:val="00FD6BC5"/>
    <w:rsid w:val="00FE01A7"/>
    <w:rsid w:val="00FE236A"/>
    <w:rsid w:val="00FE36A3"/>
    <w:rsid w:val="00FE45C7"/>
    <w:rsid w:val="00FF1033"/>
    <w:rsid w:val="00FF1434"/>
    <w:rsid w:val="00FF255B"/>
    <w:rsid w:val="00FF5B3C"/>
    <w:rsid w:val="00FF5B66"/>
    <w:rsid w:val="02DE461E"/>
    <w:rsid w:val="1898528A"/>
    <w:rsid w:val="31BD0695"/>
    <w:rsid w:val="51FF6944"/>
    <w:rsid w:val="64A7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C290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3DBF"/>
    <w:pPr>
      <w:spacing w:after="200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B45DBD"/>
    <w:pPr>
      <w:keepNext/>
      <w:keepLines/>
      <w:numPr>
        <w:numId w:val="16"/>
      </w:numPr>
      <w:spacing w:before="600" w:after="36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46CAD"/>
    <w:pPr>
      <w:keepNext/>
      <w:keepLines/>
      <w:numPr>
        <w:ilvl w:val="1"/>
        <w:numId w:val="16"/>
      </w:numPr>
      <w:spacing w:before="360" w:after="24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dpis3">
    <w:name w:val="heading 3"/>
    <w:aliases w:val="Změna - revize"/>
    <w:basedOn w:val="Nadpis2"/>
    <w:next w:val="Normln"/>
    <w:link w:val="Nadpis3Char"/>
    <w:uiPriority w:val="99"/>
    <w:qFormat/>
    <w:rsid w:val="00246CAD"/>
    <w:pPr>
      <w:numPr>
        <w:ilvl w:val="0"/>
        <w:numId w:val="0"/>
      </w:numPr>
      <w:ind w:left="426"/>
      <w:outlineLvl w:val="2"/>
    </w:pPr>
    <w:rPr>
      <w:b w:val="0"/>
      <w:bCs w:val="0"/>
      <w:sz w:val="24"/>
    </w:rPr>
  </w:style>
  <w:style w:type="paragraph" w:styleId="Nadpis4">
    <w:name w:val="heading 4"/>
    <w:aliases w:val="Tabulka"/>
    <w:basedOn w:val="Normln"/>
    <w:next w:val="Normln"/>
    <w:link w:val="Nadpis4Char"/>
    <w:uiPriority w:val="99"/>
    <w:qFormat/>
    <w:rsid w:val="00246CAD"/>
    <w:pPr>
      <w:keepNext/>
      <w:keepLines/>
      <w:spacing w:before="360" w:after="240"/>
      <w:ind w:left="426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qFormat/>
    <w:rsid w:val="00CC3354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qFormat/>
    <w:rsid w:val="00803064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nhideWhenUsed/>
    <w:qFormat/>
    <w:locked/>
    <w:rsid w:val="00E171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nhideWhenUsed/>
    <w:qFormat/>
    <w:locked/>
    <w:rsid w:val="002B79E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B45DBD"/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character" w:customStyle="1" w:styleId="Nadpis2Char">
    <w:name w:val="Nadpis 2 Char"/>
    <w:link w:val="Nadpis2"/>
    <w:uiPriority w:val="99"/>
    <w:locked/>
    <w:rsid w:val="00246CAD"/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character" w:customStyle="1" w:styleId="Nadpis3Char">
    <w:name w:val="Nadpis 3 Char"/>
    <w:aliases w:val="Změna - revize Char"/>
    <w:link w:val="Nadpis3"/>
    <w:uiPriority w:val="99"/>
    <w:locked/>
    <w:rsid w:val="00246CAD"/>
    <w:rPr>
      <w:rFonts w:ascii="Cambria" w:eastAsia="Times New Roman" w:hAnsi="Cambria" w:cs="Cambria"/>
      <w:color w:val="4F81BD"/>
      <w:sz w:val="24"/>
      <w:szCs w:val="26"/>
      <w:lang w:eastAsia="en-US"/>
    </w:rPr>
  </w:style>
  <w:style w:type="character" w:customStyle="1" w:styleId="Nadpis4Char">
    <w:name w:val="Nadpis 4 Char"/>
    <w:aliases w:val="Tabulka Char"/>
    <w:link w:val="Nadpis4"/>
    <w:uiPriority w:val="99"/>
    <w:locked/>
    <w:rsid w:val="00246CAD"/>
    <w:rPr>
      <w:rFonts w:ascii="Cambria" w:eastAsia="Times New Roman" w:hAnsi="Cambria" w:cs="Cambria"/>
      <w:b/>
      <w:bCs/>
      <w:i/>
      <w:iCs/>
      <w:color w:val="4F81BD"/>
      <w:sz w:val="22"/>
      <w:szCs w:val="22"/>
      <w:lang w:eastAsia="en-US"/>
    </w:rPr>
  </w:style>
  <w:style w:type="character" w:customStyle="1" w:styleId="Nadpis5Char">
    <w:name w:val="Nadpis 5 Char"/>
    <w:link w:val="Nadpis5"/>
    <w:uiPriority w:val="99"/>
    <w:locked/>
    <w:rsid w:val="00CC3354"/>
    <w:rPr>
      <w:rFonts w:ascii="Cambria" w:hAnsi="Cambria" w:cs="Cambria"/>
      <w:color w:val="243F60"/>
    </w:rPr>
  </w:style>
  <w:style w:type="character" w:customStyle="1" w:styleId="Nadpis6Char">
    <w:name w:val="Nadpis 6 Char"/>
    <w:link w:val="Nadpis6"/>
    <w:uiPriority w:val="99"/>
    <w:semiHidden/>
    <w:locked/>
    <w:rsid w:val="00803064"/>
    <w:rPr>
      <w:rFonts w:ascii="Cambria" w:hAnsi="Cambria" w:cs="Cambria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rsid w:val="00E1711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rsid w:val="002B79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Odstavecseseznamem">
    <w:name w:val="List Paragraph"/>
    <w:basedOn w:val="Normln"/>
    <w:uiPriority w:val="99"/>
    <w:qFormat/>
    <w:rsid w:val="00085BBE"/>
    <w:pPr>
      <w:ind w:left="720"/>
    </w:pPr>
  </w:style>
  <w:style w:type="character" w:styleId="Odkazintenzivn">
    <w:name w:val="Intense Reference"/>
    <w:uiPriority w:val="99"/>
    <w:qFormat/>
    <w:rsid w:val="00E70F0C"/>
    <w:rPr>
      <w:rFonts w:cs="Times New Roman"/>
      <w:b/>
      <w:bCs/>
      <w:smallCaps/>
      <w:color w:val="C0504D"/>
      <w:spacing w:val="5"/>
      <w:u w:val="single"/>
    </w:rPr>
  </w:style>
  <w:style w:type="paragraph" w:styleId="Nadpisobsahu">
    <w:name w:val="TOC Heading"/>
    <w:basedOn w:val="Nadpis1"/>
    <w:next w:val="Normln"/>
    <w:uiPriority w:val="39"/>
    <w:qFormat/>
    <w:rsid w:val="002C76BE"/>
    <w:pPr>
      <w:numPr>
        <w:numId w:val="0"/>
      </w:numPr>
      <w:spacing w:line="276" w:lineRule="auto"/>
      <w:outlineLvl w:val="9"/>
    </w:pPr>
  </w:style>
  <w:style w:type="paragraph" w:styleId="Obsah3">
    <w:name w:val="toc 3"/>
    <w:basedOn w:val="Normln"/>
    <w:next w:val="Normln"/>
    <w:autoRedefine/>
    <w:uiPriority w:val="39"/>
    <w:rsid w:val="00246CAD"/>
    <w:pPr>
      <w:tabs>
        <w:tab w:val="right" w:leader="dot" w:pos="10456"/>
      </w:tabs>
      <w:spacing w:after="120"/>
      <w:ind w:left="709"/>
    </w:pPr>
    <w:rPr>
      <w:i/>
      <w:i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rsid w:val="00DE6D75"/>
    <w:pPr>
      <w:tabs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rsid w:val="00246CAD"/>
    <w:pPr>
      <w:tabs>
        <w:tab w:val="left" w:pos="709"/>
        <w:tab w:val="right" w:leader="dot" w:pos="9062"/>
      </w:tabs>
      <w:spacing w:after="120"/>
      <w:ind w:left="221"/>
    </w:pPr>
    <w:rPr>
      <w:smallCaps/>
      <w:sz w:val="20"/>
      <w:szCs w:val="20"/>
    </w:rPr>
  </w:style>
  <w:style w:type="character" w:styleId="Hypertextovodkaz">
    <w:name w:val="Hyperlink"/>
    <w:uiPriority w:val="99"/>
    <w:rsid w:val="00CC3354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CC335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CC3354"/>
    <w:rPr>
      <w:rFonts w:ascii="Tahoma" w:hAnsi="Tahoma" w:cs="Tahoma"/>
      <w:sz w:val="16"/>
      <w:szCs w:val="16"/>
    </w:rPr>
  </w:style>
  <w:style w:type="paragraph" w:styleId="Obsah4">
    <w:name w:val="toc 4"/>
    <w:basedOn w:val="Normln"/>
    <w:next w:val="Normln"/>
    <w:autoRedefine/>
    <w:uiPriority w:val="39"/>
    <w:rsid w:val="00246CAD"/>
    <w:pPr>
      <w:tabs>
        <w:tab w:val="left" w:pos="709"/>
        <w:tab w:val="right" w:leader="dot" w:pos="10456"/>
      </w:tabs>
      <w:spacing w:after="120"/>
      <w:ind w:left="709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99"/>
    <w:semiHidden/>
    <w:rsid w:val="00CC3354"/>
    <w:pPr>
      <w:spacing w:after="0"/>
      <w:ind w:left="880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99"/>
    <w:semiHidden/>
    <w:rsid w:val="00CC3354"/>
    <w:pPr>
      <w:spacing w:after="0"/>
      <w:ind w:left="1100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99"/>
    <w:semiHidden/>
    <w:rsid w:val="00CC3354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99"/>
    <w:semiHidden/>
    <w:rsid w:val="00CC3354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99"/>
    <w:semiHidden/>
    <w:rsid w:val="00CC3354"/>
    <w:pPr>
      <w:spacing w:after="0"/>
      <w:ind w:left="1760"/>
    </w:pPr>
    <w:rPr>
      <w:sz w:val="18"/>
      <w:szCs w:val="18"/>
    </w:rPr>
  </w:style>
  <w:style w:type="character" w:styleId="Zdraznnintenzivn">
    <w:name w:val="Intense Emphasis"/>
    <w:uiPriority w:val="99"/>
    <w:qFormat/>
    <w:rsid w:val="00803064"/>
    <w:rPr>
      <w:rFonts w:cs="Times New Roman"/>
      <w:b/>
      <w:bCs/>
      <w:i/>
      <w:iCs/>
      <w:color w:val="4F81BD"/>
    </w:rPr>
  </w:style>
  <w:style w:type="paragraph" w:styleId="Bezmezer">
    <w:name w:val="No Spacing"/>
    <w:uiPriority w:val="99"/>
    <w:qFormat/>
    <w:rsid w:val="00803064"/>
    <w:rPr>
      <w:rFonts w:cs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rsid w:val="00FA0DD6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5C1B4F"/>
    <w:rPr>
      <w:rFonts w:cs="Calibri"/>
      <w:lang w:eastAsia="en-US"/>
    </w:rPr>
  </w:style>
  <w:style w:type="paragraph" w:styleId="Zpat">
    <w:name w:val="footer"/>
    <w:basedOn w:val="Normln"/>
    <w:link w:val="ZpatChar"/>
    <w:uiPriority w:val="99"/>
    <w:rsid w:val="00FA0DD6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C1B4F"/>
    <w:rPr>
      <w:rFonts w:cs="Calibri"/>
      <w:lang w:eastAsia="en-US"/>
    </w:rPr>
  </w:style>
  <w:style w:type="character" w:styleId="slostrnky">
    <w:name w:val="page number"/>
    <w:uiPriority w:val="99"/>
    <w:rsid w:val="001C317B"/>
    <w:rPr>
      <w:rFonts w:cs="Times New Roman"/>
    </w:rPr>
  </w:style>
  <w:style w:type="paragraph" w:styleId="Normlnweb">
    <w:name w:val="Normal (Web)"/>
    <w:basedOn w:val="Normln"/>
    <w:uiPriority w:val="99"/>
    <w:semiHidden/>
    <w:unhideWhenUsed/>
    <w:rsid w:val="00E171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tab-span">
    <w:name w:val="apple-tab-span"/>
    <w:basedOn w:val="Standardnpsmoodstavce"/>
    <w:rsid w:val="00E17112"/>
  </w:style>
  <w:style w:type="paragraph" w:styleId="Nzev">
    <w:name w:val="Title"/>
    <w:basedOn w:val="Normln"/>
    <w:next w:val="Normln"/>
    <w:link w:val="NzevChar"/>
    <w:qFormat/>
    <w:locked/>
    <w:rsid w:val="00E171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E1711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Mkatabulky">
    <w:name w:val="Table Grid"/>
    <w:basedOn w:val="Normlntabulka"/>
    <w:locked/>
    <w:rsid w:val="00594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Standardnpsmoodstavce"/>
    <w:uiPriority w:val="99"/>
    <w:semiHidden/>
    <w:unhideWhenUsed/>
    <w:rsid w:val="001E5ED0"/>
    <w:rPr>
      <w:color w:val="2B579A"/>
      <w:shd w:val="clear" w:color="auto" w:fill="E6E6E6"/>
    </w:rPr>
  </w:style>
  <w:style w:type="character" w:styleId="Siln">
    <w:name w:val="Strong"/>
    <w:basedOn w:val="Standardnpsmoodstavce"/>
    <w:qFormat/>
    <w:locked/>
    <w:rsid w:val="001E5ED0"/>
    <w:rPr>
      <w:b/>
      <w:bCs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430DA9"/>
    <w:rPr>
      <w:color w:val="808080"/>
      <w:shd w:val="clear" w:color="auto" w:fill="E6E6E6"/>
    </w:rPr>
  </w:style>
  <w:style w:type="character" w:styleId="Zvraznn">
    <w:name w:val="Emphasis"/>
    <w:basedOn w:val="Standardnpsmoodstavce"/>
    <w:qFormat/>
    <w:locked/>
    <w:rsid w:val="002B79E8"/>
    <w:rPr>
      <w:i/>
      <w:iCs/>
    </w:rPr>
  </w:style>
  <w:style w:type="paragraph" w:styleId="Podtitul">
    <w:name w:val="Subtitle"/>
    <w:basedOn w:val="Normln"/>
    <w:next w:val="Normln"/>
    <w:link w:val="PodtitulChar"/>
    <w:qFormat/>
    <w:locked/>
    <w:rsid w:val="002B79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rsid w:val="002B79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msonormal0">
    <w:name w:val="msonormal"/>
    <w:basedOn w:val="Normln"/>
    <w:rsid w:val="000639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EF7547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6B7644"/>
    <w:rPr>
      <w:rFonts w:cs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4323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23D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23DB"/>
    <w:rPr>
      <w:rFonts w:cs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3D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23DB"/>
    <w:rPr>
      <w:rFonts w:cs="Calibri"/>
      <w:b/>
      <w:bCs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53BFC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53BFC"/>
    <w:rPr>
      <w:rFonts w:cs="Calibr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553BFC"/>
    <w:rPr>
      <w:vertAlign w:val="superscript"/>
    </w:rPr>
  </w:style>
  <w:style w:type="paragraph" w:customStyle="1" w:styleId="Default">
    <w:name w:val="Default"/>
    <w:rsid w:val="006D2A1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F3DBF"/>
    <w:pPr>
      <w:spacing w:after="200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B45DBD"/>
    <w:pPr>
      <w:keepNext/>
      <w:keepLines/>
      <w:numPr>
        <w:numId w:val="16"/>
      </w:numPr>
      <w:spacing w:before="600" w:after="36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46CAD"/>
    <w:pPr>
      <w:keepNext/>
      <w:keepLines/>
      <w:numPr>
        <w:ilvl w:val="1"/>
        <w:numId w:val="16"/>
      </w:numPr>
      <w:spacing w:before="360" w:after="24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dpis3">
    <w:name w:val="heading 3"/>
    <w:aliases w:val="Změna - revize"/>
    <w:basedOn w:val="Nadpis2"/>
    <w:next w:val="Normln"/>
    <w:link w:val="Nadpis3Char"/>
    <w:uiPriority w:val="99"/>
    <w:qFormat/>
    <w:rsid w:val="00246CAD"/>
    <w:pPr>
      <w:numPr>
        <w:ilvl w:val="0"/>
        <w:numId w:val="0"/>
      </w:numPr>
      <w:ind w:left="426"/>
      <w:outlineLvl w:val="2"/>
    </w:pPr>
    <w:rPr>
      <w:b w:val="0"/>
      <w:bCs w:val="0"/>
      <w:sz w:val="24"/>
    </w:rPr>
  </w:style>
  <w:style w:type="paragraph" w:styleId="Nadpis4">
    <w:name w:val="heading 4"/>
    <w:aliases w:val="Tabulka"/>
    <w:basedOn w:val="Normln"/>
    <w:next w:val="Normln"/>
    <w:link w:val="Nadpis4Char"/>
    <w:uiPriority w:val="99"/>
    <w:qFormat/>
    <w:rsid w:val="00246CAD"/>
    <w:pPr>
      <w:keepNext/>
      <w:keepLines/>
      <w:spacing w:before="360" w:after="240"/>
      <w:ind w:left="426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qFormat/>
    <w:rsid w:val="00CC3354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qFormat/>
    <w:rsid w:val="00803064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nhideWhenUsed/>
    <w:qFormat/>
    <w:locked/>
    <w:rsid w:val="00E171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nhideWhenUsed/>
    <w:qFormat/>
    <w:locked/>
    <w:rsid w:val="002B79E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B45DBD"/>
    <w:rPr>
      <w:rFonts w:ascii="Cambria" w:eastAsia="Times New Roman" w:hAnsi="Cambria" w:cs="Cambria"/>
      <w:b/>
      <w:bCs/>
      <w:color w:val="365F91"/>
      <w:sz w:val="28"/>
      <w:szCs w:val="28"/>
      <w:lang w:eastAsia="en-US"/>
    </w:rPr>
  </w:style>
  <w:style w:type="character" w:customStyle="1" w:styleId="Nadpis2Char">
    <w:name w:val="Nadpis 2 Char"/>
    <w:link w:val="Nadpis2"/>
    <w:uiPriority w:val="99"/>
    <w:locked/>
    <w:rsid w:val="00246CAD"/>
    <w:rPr>
      <w:rFonts w:ascii="Cambria" w:eastAsia="Times New Roman" w:hAnsi="Cambria" w:cs="Cambria"/>
      <w:b/>
      <w:bCs/>
      <w:color w:val="4F81BD"/>
      <w:sz w:val="26"/>
      <w:szCs w:val="26"/>
      <w:lang w:eastAsia="en-US"/>
    </w:rPr>
  </w:style>
  <w:style w:type="character" w:customStyle="1" w:styleId="Nadpis3Char">
    <w:name w:val="Nadpis 3 Char"/>
    <w:aliases w:val="Změna - revize Char"/>
    <w:link w:val="Nadpis3"/>
    <w:uiPriority w:val="99"/>
    <w:locked/>
    <w:rsid w:val="00246CAD"/>
    <w:rPr>
      <w:rFonts w:ascii="Cambria" w:eastAsia="Times New Roman" w:hAnsi="Cambria" w:cs="Cambria"/>
      <w:color w:val="4F81BD"/>
      <w:sz w:val="24"/>
      <w:szCs w:val="26"/>
      <w:lang w:eastAsia="en-US"/>
    </w:rPr>
  </w:style>
  <w:style w:type="character" w:customStyle="1" w:styleId="Nadpis4Char">
    <w:name w:val="Nadpis 4 Char"/>
    <w:aliases w:val="Tabulka Char"/>
    <w:link w:val="Nadpis4"/>
    <w:uiPriority w:val="99"/>
    <w:locked/>
    <w:rsid w:val="00246CAD"/>
    <w:rPr>
      <w:rFonts w:ascii="Cambria" w:eastAsia="Times New Roman" w:hAnsi="Cambria" w:cs="Cambria"/>
      <w:b/>
      <w:bCs/>
      <w:i/>
      <w:iCs/>
      <w:color w:val="4F81BD"/>
      <w:sz w:val="22"/>
      <w:szCs w:val="22"/>
      <w:lang w:eastAsia="en-US"/>
    </w:rPr>
  </w:style>
  <w:style w:type="character" w:customStyle="1" w:styleId="Nadpis5Char">
    <w:name w:val="Nadpis 5 Char"/>
    <w:link w:val="Nadpis5"/>
    <w:uiPriority w:val="99"/>
    <w:locked/>
    <w:rsid w:val="00CC3354"/>
    <w:rPr>
      <w:rFonts w:ascii="Cambria" w:hAnsi="Cambria" w:cs="Cambria"/>
      <w:color w:val="243F60"/>
    </w:rPr>
  </w:style>
  <w:style w:type="character" w:customStyle="1" w:styleId="Nadpis6Char">
    <w:name w:val="Nadpis 6 Char"/>
    <w:link w:val="Nadpis6"/>
    <w:uiPriority w:val="99"/>
    <w:semiHidden/>
    <w:locked/>
    <w:rsid w:val="00803064"/>
    <w:rPr>
      <w:rFonts w:ascii="Cambria" w:hAnsi="Cambria" w:cs="Cambria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rsid w:val="00E1711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rsid w:val="002B79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Odstavecseseznamem">
    <w:name w:val="List Paragraph"/>
    <w:basedOn w:val="Normln"/>
    <w:uiPriority w:val="99"/>
    <w:qFormat/>
    <w:rsid w:val="00085BBE"/>
    <w:pPr>
      <w:ind w:left="720"/>
    </w:pPr>
  </w:style>
  <w:style w:type="character" w:styleId="Odkazintenzivn">
    <w:name w:val="Intense Reference"/>
    <w:uiPriority w:val="99"/>
    <w:qFormat/>
    <w:rsid w:val="00E70F0C"/>
    <w:rPr>
      <w:rFonts w:cs="Times New Roman"/>
      <w:b/>
      <w:bCs/>
      <w:smallCaps/>
      <w:color w:val="C0504D"/>
      <w:spacing w:val="5"/>
      <w:u w:val="single"/>
    </w:rPr>
  </w:style>
  <w:style w:type="paragraph" w:styleId="Nadpisobsahu">
    <w:name w:val="TOC Heading"/>
    <w:basedOn w:val="Nadpis1"/>
    <w:next w:val="Normln"/>
    <w:uiPriority w:val="39"/>
    <w:qFormat/>
    <w:rsid w:val="002C76BE"/>
    <w:pPr>
      <w:numPr>
        <w:numId w:val="0"/>
      </w:numPr>
      <w:spacing w:line="276" w:lineRule="auto"/>
      <w:outlineLvl w:val="9"/>
    </w:pPr>
  </w:style>
  <w:style w:type="paragraph" w:styleId="Obsah3">
    <w:name w:val="toc 3"/>
    <w:basedOn w:val="Normln"/>
    <w:next w:val="Normln"/>
    <w:autoRedefine/>
    <w:uiPriority w:val="39"/>
    <w:rsid w:val="00246CAD"/>
    <w:pPr>
      <w:tabs>
        <w:tab w:val="right" w:leader="dot" w:pos="10456"/>
      </w:tabs>
      <w:spacing w:after="120"/>
      <w:ind w:left="709"/>
    </w:pPr>
    <w:rPr>
      <w:i/>
      <w:iCs/>
      <w:sz w:val="20"/>
      <w:szCs w:val="20"/>
    </w:rPr>
  </w:style>
  <w:style w:type="paragraph" w:styleId="Obsah1">
    <w:name w:val="toc 1"/>
    <w:basedOn w:val="Normln"/>
    <w:next w:val="Normln"/>
    <w:autoRedefine/>
    <w:uiPriority w:val="39"/>
    <w:rsid w:val="00DE6D75"/>
    <w:pPr>
      <w:tabs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rsid w:val="00246CAD"/>
    <w:pPr>
      <w:tabs>
        <w:tab w:val="left" w:pos="709"/>
        <w:tab w:val="right" w:leader="dot" w:pos="9062"/>
      </w:tabs>
      <w:spacing w:after="120"/>
      <w:ind w:left="221"/>
    </w:pPr>
    <w:rPr>
      <w:smallCaps/>
      <w:sz w:val="20"/>
      <w:szCs w:val="20"/>
    </w:rPr>
  </w:style>
  <w:style w:type="character" w:styleId="Hypertextovodkaz">
    <w:name w:val="Hyperlink"/>
    <w:uiPriority w:val="99"/>
    <w:rsid w:val="00CC3354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CC335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CC3354"/>
    <w:rPr>
      <w:rFonts w:ascii="Tahoma" w:hAnsi="Tahoma" w:cs="Tahoma"/>
      <w:sz w:val="16"/>
      <w:szCs w:val="16"/>
    </w:rPr>
  </w:style>
  <w:style w:type="paragraph" w:styleId="Obsah4">
    <w:name w:val="toc 4"/>
    <w:basedOn w:val="Normln"/>
    <w:next w:val="Normln"/>
    <w:autoRedefine/>
    <w:uiPriority w:val="39"/>
    <w:rsid w:val="00246CAD"/>
    <w:pPr>
      <w:tabs>
        <w:tab w:val="left" w:pos="709"/>
        <w:tab w:val="right" w:leader="dot" w:pos="10456"/>
      </w:tabs>
      <w:spacing w:after="120"/>
      <w:ind w:left="709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99"/>
    <w:semiHidden/>
    <w:rsid w:val="00CC3354"/>
    <w:pPr>
      <w:spacing w:after="0"/>
      <w:ind w:left="880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99"/>
    <w:semiHidden/>
    <w:rsid w:val="00CC3354"/>
    <w:pPr>
      <w:spacing w:after="0"/>
      <w:ind w:left="1100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99"/>
    <w:semiHidden/>
    <w:rsid w:val="00CC3354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99"/>
    <w:semiHidden/>
    <w:rsid w:val="00CC3354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99"/>
    <w:semiHidden/>
    <w:rsid w:val="00CC3354"/>
    <w:pPr>
      <w:spacing w:after="0"/>
      <w:ind w:left="1760"/>
    </w:pPr>
    <w:rPr>
      <w:sz w:val="18"/>
      <w:szCs w:val="18"/>
    </w:rPr>
  </w:style>
  <w:style w:type="character" w:styleId="Zdraznnintenzivn">
    <w:name w:val="Intense Emphasis"/>
    <w:uiPriority w:val="99"/>
    <w:qFormat/>
    <w:rsid w:val="00803064"/>
    <w:rPr>
      <w:rFonts w:cs="Times New Roman"/>
      <w:b/>
      <w:bCs/>
      <w:i/>
      <w:iCs/>
      <w:color w:val="4F81BD"/>
    </w:rPr>
  </w:style>
  <w:style w:type="paragraph" w:styleId="Bezmezer">
    <w:name w:val="No Spacing"/>
    <w:uiPriority w:val="99"/>
    <w:qFormat/>
    <w:rsid w:val="00803064"/>
    <w:rPr>
      <w:rFonts w:cs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rsid w:val="00FA0DD6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5C1B4F"/>
    <w:rPr>
      <w:rFonts w:cs="Calibri"/>
      <w:lang w:eastAsia="en-US"/>
    </w:rPr>
  </w:style>
  <w:style w:type="paragraph" w:styleId="Zpat">
    <w:name w:val="footer"/>
    <w:basedOn w:val="Normln"/>
    <w:link w:val="ZpatChar"/>
    <w:uiPriority w:val="99"/>
    <w:rsid w:val="00FA0DD6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C1B4F"/>
    <w:rPr>
      <w:rFonts w:cs="Calibri"/>
      <w:lang w:eastAsia="en-US"/>
    </w:rPr>
  </w:style>
  <w:style w:type="character" w:styleId="slostrnky">
    <w:name w:val="page number"/>
    <w:uiPriority w:val="99"/>
    <w:rsid w:val="001C317B"/>
    <w:rPr>
      <w:rFonts w:cs="Times New Roman"/>
    </w:rPr>
  </w:style>
  <w:style w:type="paragraph" w:styleId="Normlnweb">
    <w:name w:val="Normal (Web)"/>
    <w:basedOn w:val="Normln"/>
    <w:uiPriority w:val="99"/>
    <w:semiHidden/>
    <w:unhideWhenUsed/>
    <w:rsid w:val="00E1711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tab-span">
    <w:name w:val="apple-tab-span"/>
    <w:basedOn w:val="Standardnpsmoodstavce"/>
    <w:rsid w:val="00E17112"/>
  </w:style>
  <w:style w:type="paragraph" w:styleId="Nzev">
    <w:name w:val="Title"/>
    <w:basedOn w:val="Normln"/>
    <w:next w:val="Normln"/>
    <w:link w:val="NzevChar"/>
    <w:qFormat/>
    <w:locked/>
    <w:rsid w:val="00E171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E1711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Mkatabulky">
    <w:name w:val="Table Grid"/>
    <w:basedOn w:val="Normlntabulka"/>
    <w:locked/>
    <w:rsid w:val="00594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Standardnpsmoodstavce"/>
    <w:uiPriority w:val="99"/>
    <w:semiHidden/>
    <w:unhideWhenUsed/>
    <w:rsid w:val="001E5ED0"/>
    <w:rPr>
      <w:color w:val="2B579A"/>
      <w:shd w:val="clear" w:color="auto" w:fill="E6E6E6"/>
    </w:rPr>
  </w:style>
  <w:style w:type="character" w:styleId="Siln">
    <w:name w:val="Strong"/>
    <w:basedOn w:val="Standardnpsmoodstavce"/>
    <w:qFormat/>
    <w:locked/>
    <w:rsid w:val="001E5ED0"/>
    <w:rPr>
      <w:b/>
      <w:bCs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430DA9"/>
    <w:rPr>
      <w:color w:val="808080"/>
      <w:shd w:val="clear" w:color="auto" w:fill="E6E6E6"/>
    </w:rPr>
  </w:style>
  <w:style w:type="character" w:styleId="Zvraznn">
    <w:name w:val="Emphasis"/>
    <w:basedOn w:val="Standardnpsmoodstavce"/>
    <w:qFormat/>
    <w:locked/>
    <w:rsid w:val="002B79E8"/>
    <w:rPr>
      <w:i/>
      <w:iCs/>
    </w:rPr>
  </w:style>
  <w:style w:type="paragraph" w:styleId="Podtitul">
    <w:name w:val="Subtitle"/>
    <w:basedOn w:val="Normln"/>
    <w:next w:val="Normln"/>
    <w:link w:val="PodtitulChar"/>
    <w:qFormat/>
    <w:locked/>
    <w:rsid w:val="002B79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rsid w:val="002B79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msonormal0">
    <w:name w:val="msonormal"/>
    <w:basedOn w:val="Normln"/>
    <w:rsid w:val="000639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EF7547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6B7644"/>
    <w:rPr>
      <w:rFonts w:cs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4323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23D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23DB"/>
    <w:rPr>
      <w:rFonts w:cs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3D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23DB"/>
    <w:rPr>
      <w:rFonts w:cs="Calibri"/>
      <w:b/>
      <w:bCs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53BFC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53BFC"/>
    <w:rPr>
      <w:rFonts w:cs="Calibr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553BFC"/>
    <w:rPr>
      <w:vertAlign w:val="superscript"/>
    </w:rPr>
  </w:style>
  <w:style w:type="paragraph" w:customStyle="1" w:styleId="Default">
    <w:name w:val="Default"/>
    <w:rsid w:val="006D2A1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47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33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1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info@quadratic.cz" TargetMode="Externa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070630\Downloads\&#352;ablona%20Technick&#225;%20zpr&#225;v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4060A5B22C0440942F7BF226C46439" ma:contentTypeVersion="13" ma:contentTypeDescription="Create a new document." ma:contentTypeScope="" ma:versionID="1a77681834e5cbd924420e8807d10cee">
  <xsd:schema xmlns:xsd="http://www.w3.org/2001/XMLSchema" xmlns:xs="http://www.w3.org/2001/XMLSchema" xmlns:p="http://schemas.microsoft.com/office/2006/metadata/properties" xmlns:ns2="0a1acda1-1aea-4cf0-b385-ab0069fe35a8" xmlns:ns3="aa905469-8012-4ef5-a35d-54501128a9ed" targetNamespace="http://schemas.microsoft.com/office/2006/metadata/properties" ma:root="true" ma:fieldsID="8779dcfbb6bdff67f35533134f71313d" ns2:_="" ns3:_="">
    <xsd:import namespace="0a1acda1-1aea-4cf0-b385-ab0069fe35a8"/>
    <xsd:import namespace="aa905469-8012-4ef5-a35d-54501128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acda1-1aea-4cf0-b385-ab0069fe3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05469-8012-4ef5-a35d-54501128a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BAED01-BA4B-4488-AC4E-5CB15B2A8252}">
  <ds:schemaRefs>
    <ds:schemaRef ds:uri="http://purl.org/dc/terms/"/>
    <ds:schemaRef ds:uri="http://purl.org/dc/dcmitype/"/>
    <ds:schemaRef ds:uri="http://purl.org/dc/elements/1.1/"/>
    <ds:schemaRef ds:uri="aa905469-8012-4ef5-a35d-54501128a9ed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0a1acda1-1aea-4cf0-b385-ab0069fe35a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C82D5FD-94E9-4B0E-9F01-83A066501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4BF8C0-7A91-4CD9-AE6F-CF57F636E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1acda1-1aea-4cf0-b385-ab0069fe35a8"/>
    <ds:schemaRef ds:uri="aa905469-8012-4ef5-a35d-54501128a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Technická zpráva.dotx</Template>
  <TotalTime>86</TotalTime>
  <Pages>12</Pages>
  <Words>2835</Words>
  <Characters>17960</Characters>
  <Application>Microsoft Office Word</Application>
  <DocSecurity>0</DocSecurity>
  <Lines>149</Lines>
  <Paragraphs>41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Ing</vt:lpstr>
      <vt:lpstr>Ing</vt:lpstr>
    </vt:vector>
  </TitlesOfParts>
  <Company>T-Systems Czech Rep. a.s.</Company>
  <LinksUpToDate>false</LinksUpToDate>
  <CharactersWithSpaces>20754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</dc:title>
  <dc:creator>Růžek Miroslav</dc:creator>
  <cp:lastModifiedBy>Hanulíková Johana</cp:lastModifiedBy>
  <cp:revision>91</cp:revision>
  <cp:lastPrinted>2014-12-05T08:53:00Z</cp:lastPrinted>
  <dcterms:created xsi:type="dcterms:W3CDTF">2021-05-16T20:20:00Z</dcterms:created>
  <dcterms:modified xsi:type="dcterms:W3CDTF">2021-05-26T15:06:00Z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0x010100FD4060A5B22C0440942F7BF226C46439</vt:lpwstr>
  </property>
</Properties>
</file>